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B89" w:rsidRPr="00935A8C" w:rsidRDefault="001C5B89" w:rsidP="00F14B53">
      <w:pPr>
        <w:rPr>
          <w:b/>
          <w:sz w:val="18"/>
          <w:szCs w:val="18"/>
          <w:u w:val="single"/>
          <w:lang w:val="it-IT"/>
        </w:rPr>
      </w:pPr>
    </w:p>
    <w:p w:rsidR="001C5B89" w:rsidRPr="002C4317" w:rsidRDefault="001C5B89" w:rsidP="00D43DBE">
      <w:pPr>
        <w:ind w:right="424"/>
        <w:rPr>
          <w:sz w:val="18"/>
          <w:szCs w:val="18"/>
          <w:lang w:val="it-IT"/>
        </w:rPr>
      </w:pPr>
    </w:p>
    <w:p w:rsidR="001C5B89" w:rsidRPr="002C4317" w:rsidRDefault="001C5B89" w:rsidP="00D43DBE">
      <w:pPr>
        <w:ind w:right="424"/>
        <w:rPr>
          <w:sz w:val="18"/>
          <w:szCs w:val="18"/>
          <w:lang w:val="it-IT"/>
        </w:rPr>
      </w:pPr>
    </w:p>
    <w:p w:rsidR="001C5B89" w:rsidRPr="002C4317" w:rsidRDefault="001C5B89" w:rsidP="00D43DBE">
      <w:pPr>
        <w:ind w:right="424"/>
        <w:rPr>
          <w:sz w:val="18"/>
          <w:szCs w:val="18"/>
          <w:lang w:val="it-IT"/>
        </w:rPr>
      </w:pPr>
    </w:p>
    <w:p w:rsidR="001C5B89" w:rsidRPr="002C4317" w:rsidRDefault="001C5B89" w:rsidP="00D43DBE">
      <w:pPr>
        <w:ind w:right="424"/>
        <w:rPr>
          <w:sz w:val="18"/>
          <w:szCs w:val="18"/>
          <w:lang w:val="it-IT"/>
        </w:rPr>
      </w:pPr>
    </w:p>
    <w:p w:rsidR="00375F75" w:rsidRDefault="00375F75" w:rsidP="00D43DBE">
      <w:pPr>
        <w:pStyle w:val="Titolo"/>
        <w:ind w:right="424"/>
        <w:jc w:val="left"/>
        <w:rPr>
          <w:caps w:val="0"/>
          <w:sz w:val="36"/>
          <w:szCs w:val="36"/>
          <w:lang w:val="it-IT"/>
        </w:rPr>
      </w:pPr>
    </w:p>
    <w:p w:rsidR="00E222F6" w:rsidRPr="00D43DBE" w:rsidRDefault="00256BDE" w:rsidP="00D43DBE">
      <w:pPr>
        <w:pStyle w:val="Titolo"/>
        <w:ind w:right="424"/>
        <w:jc w:val="left"/>
        <w:rPr>
          <w:caps w:val="0"/>
          <w:sz w:val="24"/>
          <w:szCs w:val="28"/>
          <w:lang w:val="it-IT"/>
        </w:rPr>
      </w:pPr>
      <w:bookmarkStart w:id="0" w:name="_GoBack"/>
      <w:r w:rsidRPr="00D43DBE">
        <w:rPr>
          <w:caps w:val="0"/>
          <w:sz w:val="24"/>
          <w:szCs w:val="28"/>
          <w:lang w:val="it-IT"/>
        </w:rPr>
        <w:t xml:space="preserve">NUOVA </w:t>
      </w:r>
      <w:r w:rsidR="005E1CF6" w:rsidRPr="00D43DBE">
        <w:rPr>
          <w:caps w:val="0"/>
          <w:sz w:val="24"/>
          <w:szCs w:val="28"/>
          <w:lang w:val="it-IT"/>
        </w:rPr>
        <w:t xml:space="preserve">RENAULT </w:t>
      </w:r>
      <w:r w:rsidR="00BE57D2" w:rsidRPr="00D43DBE">
        <w:rPr>
          <w:caps w:val="0"/>
          <w:sz w:val="24"/>
          <w:szCs w:val="28"/>
          <w:lang w:val="it-IT"/>
        </w:rPr>
        <w:t xml:space="preserve">GRAND SCENIC </w:t>
      </w:r>
      <w:r w:rsidR="00C91B04">
        <w:rPr>
          <w:caps w:val="0"/>
          <w:sz w:val="24"/>
          <w:szCs w:val="28"/>
          <w:lang w:val="it-IT"/>
        </w:rPr>
        <w:t>E</w:t>
      </w:r>
      <w:r w:rsidR="00C862FA" w:rsidRPr="00D43DBE">
        <w:rPr>
          <w:caps w:val="0"/>
          <w:sz w:val="24"/>
          <w:szCs w:val="28"/>
          <w:lang w:val="it-IT"/>
        </w:rPr>
        <w:t xml:space="preserve"> </w:t>
      </w:r>
      <w:r w:rsidR="00135EF2">
        <w:rPr>
          <w:caps w:val="0"/>
          <w:sz w:val="24"/>
          <w:szCs w:val="28"/>
          <w:lang w:val="it-IT"/>
        </w:rPr>
        <w:t xml:space="preserve">RENAULT </w:t>
      </w:r>
      <w:r w:rsidR="00BE57D2" w:rsidRPr="00D43DBE">
        <w:rPr>
          <w:caps w:val="0"/>
          <w:sz w:val="24"/>
          <w:szCs w:val="28"/>
          <w:lang w:val="it-IT"/>
        </w:rPr>
        <w:t>ZOE</w:t>
      </w:r>
      <w:r w:rsidR="007005D9" w:rsidRPr="00D43DBE">
        <w:rPr>
          <w:caps w:val="0"/>
          <w:sz w:val="24"/>
          <w:szCs w:val="28"/>
          <w:lang w:val="it-IT"/>
        </w:rPr>
        <w:t xml:space="preserve"> </w:t>
      </w:r>
      <w:r w:rsidR="005E1CF6" w:rsidRPr="00D43DBE">
        <w:rPr>
          <w:caps w:val="0"/>
          <w:sz w:val="24"/>
          <w:szCs w:val="28"/>
          <w:lang w:val="it-IT"/>
        </w:rPr>
        <w:t>PREMIAT</w:t>
      </w:r>
      <w:r w:rsidR="00BE57D2" w:rsidRPr="00D43DBE">
        <w:rPr>
          <w:caps w:val="0"/>
          <w:sz w:val="24"/>
          <w:szCs w:val="28"/>
          <w:lang w:val="it-IT"/>
        </w:rPr>
        <w:t>E</w:t>
      </w:r>
      <w:r w:rsidR="005E1CF6" w:rsidRPr="00D43DBE">
        <w:rPr>
          <w:caps w:val="0"/>
          <w:sz w:val="24"/>
          <w:szCs w:val="28"/>
          <w:lang w:val="it-IT"/>
        </w:rPr>
        <w:t xml:space="preserve"> DA</w:t>
      </w:r>
      <w:r w:rsidR="007005D9" w:rsidRPr="00D43DBE">
        <w:rPr>
          <w:caps w:val="0"/>
          <w:sz w:val="24"/>
          <w:szCs w:val="28"/>
          <w:lang w:val="it-IT"/>
        </w:rPr>
        <w:t>LLA GIURIA DI MISSIONFLEETAWARDS</w:t>
      </w:r>
    </w:p>
    <w:bookmarkEnd w:id="0"/>
    <w:p w:rsidR="008A33A3" w:rsidRPr="00D43DBE" w:rsidRDefault="008A33A3" w:rsidP="00D43DBE">
      <w:pPr>
        <w:ind w:right="424"/>
        <w:rPr>
          <w:sz w:val="18"/>
          <w:lang w:val="it-IT"/>
        </w:rPr>
      </w:pPr>
    </w:p>
    <w:p w:rsidR="0080483F" w:rsidRPr="00D43DBE" w:rsidRDefault="008A33A3" w:rsidP="00D43DBE">
      <w:pPr>
        <w:pStyle w:val="Sub-headlines"/>
        <w:ind w:right="424"/>
        <w:rPr>
          <w:b/>
          <w:sz w:val="20"/>
          <w:szCs w:val="22"/>
          <w:lang w:val="it-IT"/>
        </w:rPr>
      </w:pPr>
      <w:r w:rsidRPr="00D43DBE">
        <w:rPr>
          <w:b/>
          <w:sz w:val="20"/>
          <w:szCs w:val="22"/>
          <w:lang w:val="it-IT"/>
        </w:rPr>
        <w:t>Nell’ambito d</w:t>
      </w:r>
      <w:r w:rsidR="00BE57D2" w:rsidRPr="00D43DBE">
        <w:rPr>
          <w:b/>
          <w:sz w:val="20"/>
          <w:szCs w:val="22"/>
          <w:lang w:val="it-IT"/>
        </w:rPr>
        <w:t>ella seconda edizione di</w:t>
      </w:r>
      <w:r w:rsidRPr="00D43DBE">
        <w:rPr>
          <w:b/>
          <w:sz w:val="20"/>
          <w:szCs w:val="22"/>
          <w:lang w:val="it-IT"/>
        </w:rPr>
        <w:t xml:space="preserve"> </w:t>
      </w:r>
      <w:r w:rsidR="007E70E8" w:rsidRPr="00D43DBE">
        <w:rPr>
          <w:b/>
          <w:sz w:val="20"/>
          <w:szCs w:val="22"/>
          <w:lang w:val="it-IT"/>
        </w:rPr>
        <w:t>MFA</w:t>
      </w:r>
      <w:r w:rsidRPr="00D43DBE">
        <w:rPr>
          <w:b/>
          <w:sz w:val="20"/>
          <w:szCs w:val="22"/>
          <w:lang w:val="it-IT"/>
        </w:rPr>
        <w:t>, il primo premio italiano</w:t>
      </w:r>
      <w:r w:rsidR="007E70E8" w:rsidRPr="00D43DBE">
        <w:rPr>
          <w:b/>
          <w:sz w:val="20"/>
          <w:szCs w:val="22"/>
          <w:lang w:val="it-IT"/>
        </w:rPr>
        <w:t xml:space="preserve"> </w:t>
      </w:r>
      <w:r w:rsidRPr="00D43DBE">
        <w:rPr>
          <w:b/>
          <w:sz w:val="20"/>
          <w:szCs w:val="22"/>
          <w:lang w:val="it-IT"/>
        </w:rPr>
        <w:t>dedicato al settore delle flotte aziendali</w:t>
      </w:r>
      <w:r w:rsidR="00C8577E" w:rsidRPr="00D43DBE">
        <w:rPr>
          <w:b/>
          <w:sz w:val="20"/>
          <w:szCs w:val="22"/>
          <w:lang w:val="it-IT"/>
        </w:rPr>
        <w:t xml:space="preserve"> organizzato da un gruppo editoriale</w:t>
      </w:r>
      <w:r w:rsidRPr="00D43DBE">
        <w:rPr>
          <w:b/>
          <w:sz w:val="20"/>
          <w:szCs w:val="22"/>
          <w:lang w:val="it-IT"/>
        </w:rPr>
        <w:t xml:space="preserve">, </w:t>
      </w:r>
      <w:r w:rsidR="00256BDE" w:rsidRPr="00D43DBE">
        <w:rPr>
          <w:b/>
          <w:sz w:val="20"/>
          <w:szCs w:val="22"/>
          <w:lang w:val="it-IT"/>
        </w:rPr>
        <w:t xml:space="preserve">Nuova </w:t>
      </w:r>
      <w:r w:rsidR="007E70E8" w:rsidRPr="00D43DBE">
        <w:rPr>
          <w:b/>
          <w:sz w:val="20"/>
          <w:szCs w:val="22"/>
          <w:lang w:val="it-IT"/>
        </w:rPr>
        <w:t xml:space="preserve">Renault </w:t>
      </w:r>
      <w:r w:rsidR="00BE57D2" w:rsidRPr="00D43DBE">
        <w:rPr>
          <w:b/>
          <w:sz w:val="20"/>
          <w:szCs w:val="22"/>
          <w:lang w:val="it-IT"/>
        </w:rPr>
        <w:t xml:space="preserve">Grande </w:t>
      </w:r>
      <w:proofErr w:type="spellStart"/>
      <w:r w:rsidR="00BE57D2" w:rsidRPr="00D43DBE">
        <w:rPr>
          <w:b/>
          <w:sz w:val="20"/>
          <w:szCs w:val="22"/>
          <w:lang w:val="it-IT"/>
        </w:rPr>
        <w:t>Scénic</w:t>
      </w:r>
      <w:proofErr w:type="spellEnd"/>
      <w:r w:rsidR="007E70E8" w:rsidRPr="00D43DBE">
        <w:rPr>
          <w:b/>
          <w:sz w:val="20"/>
          <w:szCs w:val="22"/>
          <w:lang w:val="it-IT"/>
        </w:rPr>
        <w:t xml:space="preserve"> </w:t>
      </w:r>
      <w:r w:rsidRPr="00D43DBE">
        <w:rPr>
          <w:b/>
          <w:sz w:val="20"/>
          <w:szCs w:val="22"/>
          <w:lang w:val="it-IT"/>
        </w:rPr>
        <w:t xml:space="preserve">è </w:t>
      </w:r>
      <w:r w:rsidR="007E70E8" w:rsidRPr="00D43DBE">
        <w:rPr>
          <w:b/>
          <w:sz w:val="20"/>
          <w:szCs w:val="22"/>
          <w:lang w:val="it-IT"/>
        </w:rPr>
        <w:t>elett</w:t>
      </w:r>
      <w:r w:rsidR="00BE57D2" w:rsidRPr="00D43DBE">
        <w:rPr>
          <w:b/>
          <w:sz w:val="20"/>
          <w:szCs w:val="22"/>
          <w:lang w:val="it-IT"/>
        </w:rPr>
        <w:t>a</w:t>
      </w:r>
      <w:r w:rsidR="007E70E8" w:rsidRPr="00D43DBE">
        <w:rPr>
          <w:b/>
          <w:sz w:val="20"/>
          <w:szCs w:val="22"/>
          <w:lang w:val="it-IT"/>
        </w:rPr>
        <w:t xml:space="preserve"> miglior</w:t>
      </w:r>
      <w:r w:rsidR="00BE57D2" w:rsidRPr="00D43DBE">
        <w:rPr>
          <w:b/>
          <w:sz w:val="20"/>
          <w:szCs w:val="22"/>
          <w:lang w:val="it-IT"/>
        </w:rPr>
        <w:t>e</w:t>
      </w:r>
      <w:r w:rsidR="007E70E8" w:rsidRPr="00D43DBE">
        <w:rPr>
          <w:b/>
          <w:sz w:val="20"/>
          <w:szCs w:val="22"/>
          <w:lang w:val="it-IT"/>
        </w:rPr>
        <w:t xml:space="preserve"> </w:t>
      </w:r>
      <w:r w:rsidR="00BE57D2" w:rsidRPr="00D43DBE">
        <w:rPr>
          <w:b/>
          <w:sz w:val="20"/>
          <w:szCs w:val="22"/>
          <w:lang w:val="it-IT"/>
        </w:rPr>
        <w:t>auto</w:t>
      </w:r>
      <w:r w:rsidR="003F5191" w:rsidRPr="00D43DBE">
        <w:rPr>
          <w:b/>
          <w:sz w:val="20"/>
          <w:szCs w:val="22"/>
          <w:lang w:val="it-IT"/>
        </w:rPr>
        <w:t>vettura</w:t>
      </w:r>
      <w:r w:rsidR="007E70E8" w:rsidRPr="00D43DBE">
        <w:rPr>
          <w:b/>
          <w:sz w:val="20"/>
          <w:szCs w:val="22"/>
          <w:lang w:val="it-IT"/>
        </w:rPr>
        <w:t xml:space="preserve"> per quadri e middle management e Renault </w:t>
      </w:r>
      <w:r w:rsidR="00BE57D2" w:rsidRPr="00D43DBE">
        <w:rPr>
          <w:b/>
          <w:sz w:val="20"/>
          <w:szCs w:val="22"/>
          <w:lang w:val="it-IT"/>
        </w:rPr>
        <w:t>ZOE</w:t>
      </w:r>
      <w:r w:rsidR="007E70E8" w:rsidRPr="00D43DBE">
        <w:rPr>
          <w:b/>
          <w:sz w:val="20"/>
          <w:szCs w:val="22"/>
          <w:lang w:val="it-IT"/>
        </w:rPr>
        <w:t xml:space="preserve"> </w:t>
      </w:r>
      <w:r w:rsidR="00BE57D2" w:rsidRPr="00D43DBE">
        <w:rPr>
          <w:b/>
          <w:sz w:val="20"/>
          <w:szCs w:val="22"/>
          <w:lang w:val="it-IT"/>
        </w:rPr>
        <w:t xml:space="preserve">ottiene </w:t>
      </w:r>
      <w:r w:rsidR="003F5191" w:rsidRPr="00D43DBE">
        <w:rPr>
          <w:b/>
          <w:sz w:val="20"/>
          <w:szCs w:val="22"/>
          <w:lang w:val="it-IT"/>
        </w:rPr>
        <w:t>l</w:t>
      </w:r>
      <w:r w:rsidR="00BE57D2" w:rsidRPr="00D43DBE">
        <w:rPr>
          <w:b/>
          <w:sz w:val="20"/>
          <w:szCs w:val="22"/>
          <w:lang w:val="it-IT"/>
        </w:rPr>
        <w:t>a menzione speciale della giuria</w:t>
      </w:r>
      <w:r w:rsidR="007E70E8" w:rsidRPr="00D43DBE">
        <w:rPr>
          <w:b/>
          <w:sz w:val="20"/>
          <w:szCs w:val="22"/>
          <w:lang w:val="it-IT"/>
        </w:rPr>
        <w:t xml:space="preserve">. </w:t>
      </w:r>
    </w:p>
    <w:p w:rsidR="00D00453" w:rsidRPr="00D43DBE" w:rsidRDefault="00D00453" w:rsidP="00D43DBE">
      <w:pPr>
        <w:spacing w:line="360" w:lineRule="auto"/>
        <w:ind w:right="424"/>
        <w:rPr>
          <w:szCs w:val="22"/>
          <w:lang w:val="it-IT"/>
        </w:rPr>
      </w:pPr>
    </w:p>
    <w:p w:rsidR="003F5191" w:rsidRPr="00D43DBE" w:rsidRDefault="00BD3B0C" w:rsidP="00D43DBE">
      <w:pPr>
        <w:spacing w:line="360" w:lineRule="auto"/>
        <w:ind w:right="424"/>
        <w:rPr>
          <w:szCs w:val="22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693</wp:posOffset>
            </wp:positionH>
            <wp:positionV relativeFrom="paragraph">
              <wp:posOffset>1559</wp:posOffset>
            </wp:positionV>
            <wp:extent cx="1220400" cy="324000"/>
            <wp:effectExtent l="0" t="0" r="0" b="0"/>
            <wp:wrapSquare wrapText="bothSides"/>
            <wp:docPr id="12" name="Immagine 12" descr="C:\Users\ai02661\AppData\Local\Microsoft\Windows\Temporary Internet Files\Content.Word\MFA logo lu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02661\AppData\Local\Microsoft\Windows\Temporary Internet Files\Content.Word\MFA logo lun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3A3" w:rsidRPr="00D43DBE">
        <w:rPr>
          <w:szCs w:val="22"/>
          <w:lang w:val="it-IT"/>
        </w:rPr>
        <w:t xml:space="preserve">Il </w:t>
      </w:r>
      <w:r w:rsidR="00BE57D2" w:rsidRPr="00D43DBE">
        <w:rPr>
          <w:szCs w:val="22"/>
          <w:lang w:val="it-IT"/>
        </w:rPr>
        <w:t>27</w:t>
      </w:r>
      <w:r w:rsidR="008A33A3" w:rsidRPr="00D43DBE">
        <w:rPr>
          <w:szCs w:val="22"/>
          <w:lang w:val="it-IT"/>
        </w:rPr>
        <w:t xml:space="preserve"> novembre scorso, n</w:t>
      </w:r>
      <w:r w:rsidR="005F6CD3" w:rsidRPr="00D43DBE">
        <w:rPr>
          <w:szCs w:val="22"/>
          <w:lang w:val="it-IT"/>
        </w:rPr>
        <w:t>ell’ambito del</w:t>
      </w:r>
      <w:r w:rsidR="008A33A3" w:rsidRPr="00D43DBE">
        <w:rPr>
          <w:szCs w:val="22"/>
          <w:lang w:val="it-IT"/>
        </w:rPr>
        <w:t xml:space="preserve">la serata organizzata per la consegna dei MissionFleetAwards, </w:t>
      </w:r>
      <w:r w:rsidR="00256BDE" w:rsidRPr="00D43DBE">
        <w:rPr>
          <w:szCs w:val="22"/>
          <w:lang w:val="it-IT"/>
        </w:rPr>
        <w:t xml:space="preserve">Nuova </w:t>
      </w:r>
      <w:r w:rsidR="005F6CD3" w:rsidRPr="00D43DBE">
        <w:rPr>
          <w:szCs w:val="22"/>
          <w:lang w:val="it-IT"/>
        </w:rPr>
        <w:t xml:space="preserve">Renault </w:t>
      </w:r>
      <w:proofErr w:type="spellStart"/>
      <w:r w:rsidR="00BE57D2" w:rsidRPr="00D43DBE">
        <w:rPr>
          <w:szCs w:val="22"/>
          <w:lang w:val="it-IT"/>
        </w:rPr>
        <w:t>Grand</w:t>
      </w:r>
      <w:proofErr w:type="spellEnd"/>
      <w:r w:rsidR="00BE57D2" w:rsidRPr="00D43DBE">
        <w:rPr>
          <w:szCs w:val="22"/>
          <w:lang w:val="it-IT"/>
        </w:rPr>
        <w:t xml:space="preserve"> </w:t>
      </w:r>
      <w:proofErr w:type="spellStart"/>
      <w:r w:rsidR="00BE57D2" w:rsidRPr="00D43DBE">
        <w:rPr>
          <w:szCs w:val="22"/>
          <w:lang w:val="it-IT"/>
        </w:rPr>
        <w:t>Scénic</w:t>
      </w:r>
      <w:proofErr w:type="spellEnd"/>
      <w:r w:rsidR="00256BDE" w:rsidRPr="00D43DBE">
        <w:rPr>
          <w:szCs w:val="22"/>
          <w:lang w:val="it-IT"/>
        </w:rPr>
        <w:t xml:space="preserve"> -</w:t>
      </w:r>
      <w:r w:rsidR="005F6CD3" w:rsidRPr="00D43DBE">
        <w:rPr>
          <w:szCs w:val="22"/>
          <w:lang w:val="it-IT"/>
        </w:rPr>
        <w:t xml:space="preserve"> </w:t>
      </w:r>
      <w:r w:rsidR="008A33A3" w:rsidRPr="00D43DBE">
        <w:rPr>
          <w:szCs w:val="22"/>
          <w:lang w:val="it-IT"/>
        </w:rPr>
        <w:t xml:space="preserve">nella versione </w:t>
      </w:r>
      <w:r w:rsidR="00BE57D2" w:rsidRPr="00D43DBE">
        <w:rPr>
          <w:szCs w:val="22"/>
          <w:lang w:val="it-IT"/>
        </w:rPr>
        <w:t>Bose Energy</w:t>
      </w:r>
      <w:r w:rsidR="00256BDE" w:rsidRPr="00D43DBE">
        <w:rPr>
          <w:szCs w:val="22"/>
          <w:lang w:val="it-IT"/>
        </w:rPr>
        <w:t xml:space="preserve"> 1.6</w:t>
      </w:r>
      <w:r w:rsidR="005F6CD3" w:rsidRPr="00D43DBE">
        <w:rPr>
          <w:szCs w:val="22"/>
          <w:lang w:val="it-IT"/>
        </w:rPr>
        <w:t xml:space="preserve"> </w:t>
      </w:r>
      <w:proofErr w:type="spellStart"/>
      <w:r w:rsidR="008A33A3" w:rsidRPr="00D43DBE">
        <w:rPr>
          <w:szCs w:val="22"/>
          <w:lang w:val="it-IT"/>
        </w:rPr>
        <w:t>d</w:t>
      </w:r>
      <w:r w:rsidR="005F6CD3" w:rsidRPr="00D43DBE">
        <w:rPr>
          <w:szCs w:val="22"/>
          <w:lang w:val="it-IT"/>
        </w:rPr>
        <w:t>C</w:t>
      </w:r>
      <w:r w:rsidR="003F5191" w:rsidRPr="00D43DBE">
        <w:rPr>
          <w:szCs w:val="22"/>
          <w:lang w:val="it-IT"/>
        </w:rPr>
        <w:t>i</w:t>
      </w:r>
      <w:proofErr w:type="spellEnd"/>
      <w:r w:rsidR="005F6CD3" w:rsidRPr="00D43DBE">
        <w:rPr>
          <w:szCs w:val="22"/>
          <w:lang w:val="it-IT"/>
        </w:rPr>
        <w:t xml:space="preserve"> 1</w:t>
      </w:r>
      <w:r w:rsidR="00BE57D2" w:rsidRPr="00D43DBE">
        <w:rPr>
          <w:szCs w:val="22"/>
          <w:lang w:val="it-IT"/>
        </w:rPr>
        <w:t>6</w:t>
      </w:r>
      <w:r w:rsidR="005F6CD3" w:rsidRPr="00D43DBE">
        <w:rPr>
          <w:szCs w:val="22"/>
          <w:lang w:val="it-IT"/>
        </w:rPr>
        <w:t>0</w:t>
      </w:r>
      <w:r w:rsidR="003F5191" w:rsidRPr="00D43DBE">
        <w:rPr>
          <w:szCs w:val="22"/>
          <w:lang w:val="it-IT"/>
        </w:rPr>
        <w:t xml:space="preserve"> </w:t>
      </w:r>
      <w:r w:rsidR="008A33A3" w:rsidRPr="00D43DBE">
        <w:rPr>
          <w:szCs w:val="22"/>
          <w:lang w:val="it-IT"/>
        </w:rPr>
        <w:t>cv</w:t>
      </w:r>
      <w:r w:rsidR="00256BDE" w:rsidRPr="00D43DBE">
        <w:rPr>
          <w:szCs w:val="22"/>
          <w:lang w:val="it-IT"/>
        </w:rPr>
        <w:t xml:space="preserve"> EDC -</w:t>
      </w:r>
      <w:r w:rsidR="005F6CD3" w:rsidRPr="00D43DBE">
        <w:rPr>
          <w:szCs w:val="22"/>
          <w:lang w:val="it-IT"/>
        </w:rPr>
        <w:t xml:space="preserve"> </w:t>
      </w:r>
      <w:r w:rsidR="00935A8C" w:rsidRPr="00D43DBE">
        <w:rPr>
          <w:szCs w:val="22"/>
          <w:lang w:val="it-IT"/>
        </w:rPr>
        <w:t>è stat</w:t>
      </w:r>
      <w:r w:rsidR="00BE57D2" w:rsidRPr="00D43DBE">
        <w:rPr>
          <w:szCs w:val="22"/>
          <w:lang w:val="it-IT"/>
        </w:rPr>
        <w:t>a</w:t>
      </w:r>
      <w:r w:rsidR="00935A8C" w:rsidRPr="00D43DBE">
        <w:rPr>
          <w:szCs w:val="22"/>
          <w:lang w:val="it-IT"/>
        </w:rPr>
        <w:t xml:space="preserve"> </w:t>
      </w:r>
      <w:r w:rsidR="005F6CD3" w:rsidRPr="00D43DBE">
        <w:rPr>
          <w:szCs w:val="22"/>
          <w:lang w:val="it-IT"/>
        </w:rPr>
        <w:t>elett</w:t>
      </w:r>
      <w:r w:rsidR="00BE57D2" w:rsidRPr="00D43DBE">
        <w:rPr>
          <w:szCs w:val="22"/>
          <w:lang w:val="it-IT"/>
        </w:rPr>
        <w:t>a</w:t>
      </w:r>
      <w:r w:rsidR="005F6CD3" w:rsidRPr="00D43DBE">
        <w:rPr>
          <w:szCs w:val="22"/>
          <w:lang w:val="it-IT"/>
        </w:rPr>
        <w:t xml:space="preserve"> miglior</w:t>
      </w:r>
      <w:r w:rsidR="00BE57D2" w:rsidRPr="00D43DBE">
        <w:rPr>
          <w:szCs w:val="22"/>
          <w:lang w:val="it-IT"/>
        </w:rPr>
        <w:t>e autovettura</w:t>
      </w:r>
      <w:r w:rsidR="005F6CD3" w:rsidRPr="00D43DBE">
        <w:rPr>
          <w:szCs w:val="22"/>
          <w:lang w:val="it-IT"/>
        </w:rPr>
        <w:t xml:space="preserve"> per i quadri e i</w:t>
      </w:r>
      <w:r w:rsidR="00935A8C" w:rsidRPr="00D43DBE">
        <w:rPr>
          <w:szCs w:val="22"/>
          <w:lang w:val="it-IT"/>
        </w:rPr>
        <w:t>l</w:t>
      </w:r>
      <w:r w:rsidR="005F6CD3" w:rsidRPr="00D43DBE">
        <w:rPr>
          <w:szCs w:val="22"/>
          <w:lang w:val="it-IT"/>
        </w:rPr>
        <w:t xml:space="preserve"> middle manag</w:t>
      </w:r>
      <w:r w:rsidR="006F0CC7" w:rsidRPr="00D43DBE">
        <w:rPr>
          <w:szCs w:val="22"/>
          <w:lang w:val="it-IT"/>
        </w:rPr>
        <w:t>e</w:t>
      </w:r>
      <w:r w:rsidR="005F6CD3" w:rsidRPr="00D43DBE">
        <w:rPr>
          <w:szCs w:val="22"/>
          <w:lang w:val="it-IT"/>
        </w:rPr>
        <w:t>ment</w:t>
      </w:r>
      <w:r w:rsidR="003F5191" w:rsidRPr="00D43DBE">
        <w:rPr>
          <w:szCs w:val="22"/>
          <w:lang w:val="it-IT"/>
        </w:rPr>
        <w:t>;</w:t>
      </w:r>
      <w:r w:rsidR="005F6CD3" w:rsidRPr="00D43DBE">
        <w:rPr>
          <w:szCs w:val="22"/>
          <w:lang w:val="it-IT"/>
        </w:rPr>
        <w:t xml:space="preserve"> Renault </w:t>
      </w:r>
      <w:r w:rsidR="00BE57D2" w:rsidRPr="00D43DBE">
        <w:rPr>
          <w:szCs w:val="22"/>
          <w:lang w:val="it-IT"/>
        </w:rPr>
        <w:t>ZOE</w:t>
      </w:r>
      <w:r w:rsidR="00935A8C" w:rsidRPr="00D43DBE">
        <w:rPr>
          <w:szCs w:val="22"/>
          <w:lang w:val="it-IT"/>
        </w:rPr>
        <w:t xml:space="preserve"> </w:t>
      </w:r>
      <w:r w:rsidR="00BE57D2" w:rsidRPr="00D43DBE">
        <w:rPr>
          <w:szCs w:val="22"/>
          <w:lang w:val="it-IT"/>
        </w:rPr>
        <w:t>ha ottenuto la menzione speciale della giuria</w:t>
      </w:r>
      <w:r w:rsidR="003F5191" w:rsidRPr="00D43DBE">
        <w:rPr>
          <w:szCs w:val="22"/>
          <w:lang w:val="it-IT"/>
        </w:rPr>
        <w:t xml:space="preserve"> con la seguente  motivazione: “</w:t>
      </w:r>
      <w:r w:rsidR="003F5191" w:rsidRPr="00D43DBE">
        <w:rPr>
          <w:i/>
          <w:szCs w:val="22"/>
          <w:lang w:val="it-IT"/>
        </w:rPr>
        <w:t>La Giuria ha voluto assegnare una menzione ad un modello totalmente elettrico, sicuramente innovativo, che in un Paese con una rete infrastrutturale all’altezza, avrebbe trionfato in questa categoria</w:t>
      </w:r>
      <w:r w:rsidR="003F5191" w:rsidRPr="00D43DBE">
        <w:rPr>
          <w:szCs w:val="22"/>
          <w:lang w:val="it-IT"/>
        </w:rPr>
        <w:t>”.</w:t>
      </w:r>
    </w:p>
    <w:p w:rsidR="0063392B" w:rsidRPr="00D43DBE" w:rsidRDefault="00935A8C" w:rsidP="00D43DBE">
      <w:pPr>
        <w:spacing w:line="360" w:lineRule="auto"/>
        <w:ind w:right="424"/>
        <w:rPr>
          <w:szCs w:val="22"/>
          <w:lang w:val="it-IT"/>
        </w:rPr>
      </w:pPr>
      <w:r w:rsidRPr="00D43DBE">
        <w:rPr>
          <w:szCs w:val="22"/>
          <w:lang w:val="it-IT"/>
        </w:rPr>
        <w:t>La giuria</w:t>
      </w:r>
      <w:r w:rsidR="006869C4" w:rsidRPr="00D43DBE">
        <w:rPr>
          <w:szCs w:val="22"/>
          <w:lang w:val="it-IT"/>
        </w:rPr>
        <w:t xml:space="preserve"> di MFA</w:t>
      </w:r>
      <w:r w:rsidRPr="00D43DBE">
        <w:rPr>
          <w:szCs w:val="22"/>
          <w:lang w:val="it-IT"/>
        </w:rPr>
        <w:t xml:space="preserve">, composta da fleet manager, rappresentanti di aziende del settore e stampa </w:t>
      </w:r>
      <w:proofErr w:type="spellStart"/>
      <w:r w:rsidRPr="00D43DBE">
        <w:rPr>
          <w:szCs w:val="22"/>
          <w:lang w:val="it-IT"/>
        </w:rPr>
        <w:t>automotive</w:t>
      </w:r>
      <w:proofErr w:type="spellEnd"/>
      <w:r w:rsidRPr="00D43DBE">
        <w:rPr>
          <w:szCs w:val="22"/>
          <w:lang w:val="it-IT"/>
        </w:rPr>
        <w:t xml:space="preserve">, ha voluto premiare </w:t>
      </w:r>
      <w:r w:rsidR="0063392B" w:rsidRPr="00D43DBE">
        <w:rPr>
          <w:szCs w:val="22"/>
          <w:lang w:val="it-IT"/>
        </w:rPr>
        <w:t>il meglio del settore del Fleet</w:t>
      </w:r>
      <w:r w:rsidR="000551D9">
        <w:rPr>
          <w:szCs w:val="22"/>
          <w:lang w:val="it-IT"/>
        </w:rPr>
        <w:t xml:space="preserve"> </w:t>
      </w:r>
      <w:r w:rsidR="0063392B" w:rsidRPr="00D43DBE">
        <w:rPr>
          <w:szCs w:val="22"/>
          <w:lang w:val="it-IT"/>
        </w:rPr>
        <w:t>management</w:t>
      </w:r>
      <w:r w:rsidR="006869C4" w:rsidRPr="00D43DBE">
        <w:rPr>
          <w:szCs w:val="22"/>
          <w:lang w:val="it-IT"/>
        </w:rPr>
        <w:t>, mettendo in competizione i più importanti operatori del settore ed i migliori Fleet Manager delle aziende</w:t>
      </w:r>
      <w:r w:rsidR="0063392B" w:rsidRPr="00D43DBE">
        <w:rPr>
          <w:szCs w:val="22"/>
          <w:lang w:val="it-IT"/>
        </w:rPr>
        <w:t>.</w:t>
      </w:r>
    </w:p>
    <w:p w:rsidR="00D43DBE" w:rsidRDefault="003C4911" w:rsidP="00135EF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spacing w:after="0"/>
        <w:ind w:right="424"/>
        <w:rPr>
          <w:sz w:val="16"/>
          <w:szCs w:val="16"/>
          <w:lang w:val="it-IT"/>
        </w:rPr>
      </w:pPr>
      <w:r w:rsidRPr="003C4911">
        <w:rPr>
          <w:rFonts w:eastAsia="Arial"/>
          <w:noProof/>
          <w:color w:val="auto"/>
          <w:sz w:val="16"/>
          <w:szCs w:val="16"/>
          <w:lang w:val="it-IT" w:eastAsia="it-IT"/>
        </w:rPr>
        <w:drawing>
          <wp:anchor distT="0" distB="0" distL="114300" distR="114300" simplePos="0" relativeHeight="251665408" behindDoc="0" locked="0" layoutInCell="1" allowOverlap="1" wp14:anchorId="076F6ADB" wp14:editId="5862FD98">
            <wp:simplePos x="0" y="0"/>
            <wp:positionH relativeFrom="column">
              <wp:posOffset>-38446</wp:posOffset>
            </wp:positionH>
            <wp:positionV relativeFrom="paragraph">
              <wp:posOffset>581429</wp:posOffset>
            </wp:positionV>
            <wp:extent cx="2726690" cy="2078355"/>
            <wp:effectExtent l="0" t="0" r="0" b="0"/>
            <wp:wrapSquare wrapText="bothSides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2116_2016_Test_Drive_Nuova_Renault_SCENIC_e_Nuova_Renault_GRAND_SCENIC_...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74" b="12319"/>
                    <a:stretch/>
                  </pic:blipFill>
                  <pic:spPr bwMode="auto">
                    <a:xfrm>
                      <a:off x="0" y="0"/>
                      <a:ext cx="2726690" cy="2078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756">
        <w:rPr>
          <w:rFonts w:eastAsia="Arial"/>
          <w:noProof/>
          <w:color w:val="auto"/>
          <w:szCs w:val="20"/>
          <w:lang w:val="it-IT" w:eastAsia="it-IT"/>
        </w:rPr>
        <w:drawing>
          <wp:inline distT="0" distB="0" distL="0" distR="0">
            <wp:extent cx="1247389" cy="37036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FA-Vincitore-17-Company-Car-per-quadri-e-middle-management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389" cy="37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51D9" w:rsidRPr="003C4911">
        <w:rPr>
          <w:rFonts w:eastAsia="Arial"/>
          <w:b/>
          <w:color w:val="auto"/>
          <w:sz w:val="16"/>
          <w:szCs w:val="16"/>
          <w:lang w:val="it-IT"/>
        </w:rPr>
        <w:t xml:space="preserve">NUOVA </w:t>
      </w:r>
      <w:r w:rsidR="006F0CC7" w:rsidRPr="003C4911">
        <w:rPr>
          <w:rFonts w:eastAsia="Arial"/>
          <w:b/>
          <w:color w:val="auto"/>
          <w:sz w:val="16"/>
          <w:szCs w:val="16"/>
          <w:lang w:val="it-IT"/>
        </w:rPr>
        <w:t xml:space="preserve">RENAULT </w:t>
      </w:r>
      <w:r w:rsidR="003F5191" w:rsidRPr="003C4911">
        <w:rPr>
          <w:rFonts w:eastAsia="Arial"/>
          <w:b/>
          <w:color w:val="auto"/>
          <w:sz w:val="16"/>
          <w:szCs w:val="16"/>
          <w:lang w:val="it-IT"/>
        </w:rPr>
        <w:t>GRAND SCENIC</w:t>
      </w:r>
      <w:r w:rsidR="00D00453" w:rsidRPr="003C4911">
        <w:rPr>
          <w:rFonts w:eastAsia="Arial"/>
          <w:b/>
          <w:color w:val="auto"/>
          <w:sz w:val="16"/>
          <w:szCs w:val="16"/>
          <w:lang w:val="it-IT"/>
        </w:rPr>
        <w:t xml:space="preserve"> </w:t>
      </w:r>
      <w:r w:rsidR="00D00453" w:rsidRPr="003C4911">
        <w:rPr>
          <w:sz w:val="16"/>
          <w:szCs w:val="16"/>
          <w:lang w:val="it-IT"/>
        </w:rPr>
        <w:t>conserva le caratteristiche vincenti che l’hanno portata al successo</w:t>
      </w:r>
      <w:r w:rsidR="000551D9" w:rsidRPr="003C4911">
        <w:rPr>
          <w:sz w:val="16"/>
          <w:szCs w:val="16"/>
          <w:lang w:val="it-IT"/>
        </w:rPr>
        <w:t xml:space="preserve"> -</w:t>
      </w:r>
      <w:r w:rsidR="00D00453" w:rsidRPr="003C4911">
        <w:rPr>
          <w:sz w:val="16"/>
          <w:szCs w:val="16"/>
          <w:lang w:val="it-IT"/>
        </w:rPr>
        <w:t>modularità, spazio, ergonomia</w:t>
      </w:r>
      <w:r w:rsidR="000551D9" w:rsidRPr="003C4911">
        <w:rPr>
          <w:sz w:val="16"/>
          <w:szCs w:val="16"/>
          <w:lang w:val="it-IT"/>
        </w:rPr>
        <w:t xml:space="preserve"> e</w:t>
      </w:r>
      <w:r w:rsidR="00D00453" w:rsidRPr="003C4911">
        <w:rPr>
          <w:sz w:val="16"/>
          <w:szCs w:val="16"/>
          <w:lang w:val="it-IT"/>
        </w:rPr>
        <w:t xml:space="preserve"> piacere di vita a bordo</w:t>
      </w:r>
      <w:r w:rsidR="000551D9" w:rsidRPr="003C4911">
        <w:rPr>
          <w:sz w:val="16"/>
          <w:szCs w:val="16"/>
          <w:lang w:val="it-IT"/>
        </w:rPr>
        <w:t xml:space="preserve">- e punta sulla </w:t>
      </w:r>
      <w:r w:rsidR="000551D9" w:rsidRPr="003C4911">
        <w:rPr>
          <w:b/>
          <w:sz w:val="16"/>
          <w:szCs w:val="16"/>
          <w:lang w:val="it-IT"/>
        </w:rPr>
        <w:t>seduzione</w:t>
      </w:r>
      <w:r w:rsidR="00D00453" w:rsidRPr="003C4911">
        <w:rPr>
          <w:sz w:val="16"/>
          <w:szCs w:val="16"/>
          <w:lang w:val="it-IT"/>
        </w:rPr>
        <w:t xml:space="preserve">. </w:t>
      </w:r>
      <w:r w:rsidR="00F15438" w:rsidRPr="003C4911">
        <w:rPr>
          <w:sz w:val="16"/>
          <w:szCs w:val="16"/>
          <w:lang w:val="it-IT"/>
        </w:rPr>
        <w:t>Attraente, pratica</w:t>
      </w:r>
      <w:r w:rsidR="00D00453" w:rsidRPr="003C4911">
        <w:rPr>
          <w:sz w:val="16"/>
          <w:szCs w:val="16"/>
          <w:lang w:val="it-IT"/>
        </w:rPr>
        <w:t xml:space="preserve">, </w:t>
      </w:r>
      <w:r w:rsidR="00F15438" w:rsidRPr="003C4911">
        <w:rPr>
          <w:sz w:val="16"/>
          <w:szCs w:val="16"/>
          <w:lang w:val="it-IT"/>
        </w:rPr>
        <w:t>performante</w:t>
      </w:r>
      <w:r w:rsidR="00D00453" w:rsidRPr="003C4911">
        <w:rPr>
          <w:sz w:val="16"/>
          <w:szCs w:val="16"/>
          <w:lang w:val="it-IT"/>
        </w:rPr>
        <w:t xml:space="preserve"> e tecnologic</w:t>
      </w:r>
      <w:r w:rsidR="00F15438" w:rsidRPr="003C4911">
        <w:rPr>
          <w:sz w:val="16"/>
          <w:szCs w:val="16"/>
          <w:lang w:val="it-IT"/>
        </w:rPr>
        <w:t>a</w:t>
      </w:r>
      <w:r w:rsidR="00D00453" w:rsidRPr="003C4911">
        <w:rPr>
          <w:sz w:val="16"/>
          <w:szCs w:val="16"/>
          <w:lang w:val="it-IT"/>
        </w:rPr>
        <w:t xml:space="preserve">, </w:t>
      </w:r>
      <w:r w:rsidR="00F15438" w:rsidRPr="003C4911">
        <w:rPr>
          <w:sz w:val="16"/>
          <w:szCs w:val="16"/>
          <w:lang w:val="it-IT"/>
        </w:rPr>
        <w:t xml:space="preserve">è perfettamente </w:t>
      </w:r>
      <w:r w:rsidR="00D00453" w:rsidRPr="003C4911">
        <w:rPr>
          <w:sz w:val="16"/>
          <w:szCs w:val="16"/>
          <w:lang w:val="it-IT"/>
        </w:rPr>
        <w:t xml:space="preserve">in </w:t>
      </w:r>
      <w:r w:rsidR="00F15438" w:rsidRPr="003C4911">
        <w:rPr>
          <w:sz w:val="16"/>
          <w:szCs w:val="16"/>
          <w:lang w:val="it-IT"/>
        </w:rPr>
        <w:t>linea</w:t>
      </w:r>
      <w:r w:rsidR="00D00453" w:rsidRPr="003C4911">
        <w:rPr>
          <w:sz w:val="16"/>
          <w:szCs w:val="16"/>
          <w:lang w:val="it-IT"/>
        </w:rPr>
        <w:t xml:space="preserve"> con le </w:t>
      </w:r>
      <w:r w:rsidR="00F15438" w:rsidRPr="003C4911">
        <w:rPr>
          <w:sz w:val="16"/>
          <w:szCs w:val="16"/>
          <w:lang w:val="it-IT"/>
        </w:rPr>
        <w:t>attese</w:t>
      </w:r>
      <w:r w:rsidR="00D00453" w:rsidRPr="003C4911">
        <w:rPr>
          <w:sz w:val="16"/>
          <w:szCs w:val="16"/>
          <w:lang w:val="it-IT"/>
        </w:rPr>
        <w:t xml:space="preserve"> delle famiglie moderne.</w:t>
      </w:r>
      <w:r w:rsidR="00D43DBE" w:rsidRPr="003C4911">
        <w:rPr>
          <w:sz w:val="16"/>
          <w:szCs w:val="16"/>
          <w:lang w:val="it-IT"/>
        </w:rPr>
        <w:t xml:space="preserve"> </w:t>
      </w:r>
    </w:p>
    <w:p w:rsidR="003C4911" w:rsidRPr="003C4911" w:rsidRDefault="003C4911" w:rsidP="00135EF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spacing w:after="0"/>
        <w:ind w:right="424"/>
        <w:rPr>
          <w:sz w:val="16"/>
          <w:szCs w:val="16"/>
          <w:lang w:val="it-IT"/>
        </w:rPr>
      </w:pPr>
    </w:p>
    <w:p w:rsidR="00F15438" w:rsidRPr="003C4911" w:rsidRDefault="00F15438" w:rsidP="00135EF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spacing w:after="0"/>
        <w:ind w:right="424"/>
        <w:rPr>
          <w:sz w:val="16"/>
          <w:szCs w:val="16"/>
          <w:lang w:val="it-IT"/>
        </w:rPr>
      </w:pPr>
      <w:r w:rsidRPr="003C4911">
        <w:rPr>
          <w:rFonts w:cs="Renault Life"/>
          <w:b/>
          <w:sz w:val="16"/>
          <w:szCs w:val="16"/>
          <w:lang w:val="it-IT"/>
        </w:rPr>
        <w:t xml:space="preserve">- </w:t>
      </w:r>
      <w:r w:rsidR="00D43DBE" w:rsidRPr="003C4911">
        <w:rPr>
          <w:rFonts w:cs="Renault Life"/>
          <w:b/>
          <w:sz w:val="16"/>
          <w:szCs w:val="16"/>
          <w:lang w:val="it-IT"/>
        </w:rPr>
        <w:t>Attraente</w:t>
      </w:r>
      <w:r w:rsidR="00D43DBE" w:rsidRPr="003C4911">
        <w:rPr>
          <w:rFonts w:cs="Renault Life"/>
          <w:sz w:val="16"/>
          <w:szCs w:val="16"/>
          <w:lang w:val="it-IT"/>
        </w:rPr>
        <w:t>, grazie alla silhouette slanciata e possente, la carrozzeria be-style e le grandi ruote da 20’’ su tutte le versioni, un’anteprima mondiale nel segmento.</w:t>
      </w:r>
    </w:p>
    <w:p w:rsidR="003C4911" w:rsidRPr="003C4911" w:rsidRDefault="00F15438" w:rsidP="003C491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spacing w:after="0"/>
        <w:ind w:right="424"/>
        <w:rPr>
          <w:rFonts w:cs="Renault Life"/>
          <w:sz w:val="16"/>
          <w:szCs w:val="16"/>
          <w:lang w:val="it-IT"/>
        </w:rPr>
      </w:pPr>
      <w:r w:rsidRPr="003C4911">
        <w:rPr>
          <w:rFonts w:cs="Renault Life"/>
          <w:sz w:val="16"/>
          <w:szCs w:val="16"/>
          <w:lang w:val="it-IT"/>
        </w:rPr>
        <w:t xml:space="preserve">- </w:t>
      </w:r>
      <w:r w:rsidR="00D43DBE" w:rsidRPr="003C4911">
        <w:rPr>
          <w:rFonts w:cs="Renault Life"/>
          <w:b/>
          <w:sz w:val="16"/>
          <w:szCs w:val="16"/>
          <w:lang w:val="it-IT"/>
        </w:rPr>
        <w:t>Pratica</w:t>
      </w:r>
      <w:r w:rsidR="00D43DBE" w:rsidRPr="003C4911">
        <w:rPr>
          <w:rFonts w:cs="Renault Life"/>
          <w:sz w:val="16"/>
          <w:szCs w:val="16"/>
          <w:lang w:val="it-IT"/>
        </w:rPr>
        <w:t xml:space="preserve">, perché propone, tra l’altro, il volume più importante del segmento* per i vani portaoggetti ed il vano bagagli ed introduce elementi innovativi come la consolle centrale scorrevole ed il sistema </w:t>
      </w:r>
      <w:proofErr w:type="spellStart"/>
      <w:r w:rsidR="00D43DBE" w:rsidRPr="003C4911">
        <w:rPr>
          <w:rFonts w:cs="Renault Life"/>
          <w:sz w:val="16"/>
          <w:szCs w:val="16"/>
          <w:lang w:val="it-IT"/>
        </w:rPr>
        <w:t>One</w:t>
      </w:r>
      <w:proofErr w:type="spellEnd"/>
      <w:r w:rsidR="00D43DBE" w:rsidRPr="003C4911">
        <w:rPr>
          <w:rFonts w:cs="Renault Life"/>
          <w:sz w:val="16"/>
          <w:szCs w:val="16"/>
          <w:lang w:val="it-IT"/>
        </w:rPr>
        <w:t xml:space="preserve"> </w:t>
      </w:r>
      <w:proofErr w:type="spellStart"/>
      <w:r w:rsidR="00D43DBE" w:rsidRPr="003C4911">
        <w:rPr>
          <w:rFonts w:cs="Renault Life"/>
          <w:sz w:val="16"/>
          <w:szCs w:val="16"/>
          <w:lang w:val="it-IT"/>
        </w:rPr>
        <w:t>Touch</w:t>
      </w:r>
      <w:proofErr w:type="spellEnd"/>
      <w:r w:rsidR="00D43DBE" w:rsidRPr="003C4911">
        <w:rPr>
          <w:rFonts w:cs="Renault Life"/>
          <w:sz w:val="16"/>
          <w:szCs w:val="16"/>
          <w:lang w:val="it-IT"/>
        </w:rPr>
        <w:t xml:space="preserve"> </w:t>
      </w:r>
      <w:proofErr w:type="spellStart"/>
      <w:r w:rsidR="00D43DBE" w:rsidRPr="003C4911">
        <w:rPr>
          <w:rFonts w:cs="Renault Life"/>
          <w:sz w:val="16"/>
          <w:szCs w:val="16"/>
          <w:lang w:val="it-IT"/>
        </w:rPr>
        <w:t>Folding</w:t>
      </w:r>
      <w:proofErr w:type="spellEnd"/>
      <w:r w:rsidR="00D43DBE" w:rsidRPr="003C4911">
        <w:rPr>
          <w:rFonts w:cs="Renault Life"/>
          <w:sz w:val="16"/>
          <w:szCs w:val="16"/>
          <w:lang w:val="it-IT"/>
        </w:rPr>
        <w:t>.</w:t>
      </w:r>
      <w:r w:rsidR="003C4911">
        <w:rPr>
          <w:rFonts w:cs="Renault Life"/>
          <w:sz w:val="16"/>
          <w:szCs w:val="16"/>
          <w:lang w:val="it-IT"/>
        </w:rPr>
        <w:t xml:space="preserve"> </w:t>
      </w:r>
      <w:r w:rsidR="003C4911" w:rsidRPr="003C4911">
        <w:rPr>
          <w:rFonts w:cs="Renault Life"/>
          <w:sz w:val="16"/>
          <w:szCs w:val="16"/>
          <w:lang w:val="it-IT"/>
        </w:rPr>
        <w:t xml:space="preserve">- Performante, con l’ampia gamma di 6 motorizzazioni Diesel e 2 motorizzazioni benzina, che integra – nella versione Diesel cuore di gamma – una nuova tecnologia </w:t>
      </w:r>
      <w:proofErr w:type="spellStart"/>
      <w:r w:rsidR="003C4911" w:rsidRPr="003C4911">
        <w:rPr>
          <w:rFonts w:cs="Renault Life"/>
          <w:sz w:val="16"/>
          <w:szCs w:val="16"/>
          <w:lang w:val="it-IT"/>
        </w:rPr>
        <w:t>Hybrid</w:t>
      </w:r>
      <w:proofErr w:type="spellEnd"/>
      <w:r w:rsidR="003C4911" w:rsidRPr="003C4911">
        <w:rPr>
          <w:rFonts w:cs="Renault Life"/>
          <w:sz w:val="16"/>
          <w:szCs w:val="16"/>
          <w:lang w:val="it-IT"/>
        </w:rPr>
        <w:t xml:space="preserve"> Assist.</w:t>
      </w:r>
    </w:p>
    <w:p w:rsidR="003C4911" w:rsidRPr="003C4911" w:rsidRDefault="003C4911" w:rsidP="003C491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spacing w:after="0"/>
        <w:ind w:right="424"/>
        <w:rPr>
          <w:rFonts w:cs="Renault Life"/>
          <w:sz w:val="16"/>
          <w:szCs w:val="16"/>
          <w:lang w:val="it-IT"/>
        </w:rPr>
      </w:pPr>
      <w:r w:rsidRPr="003C4911">
        <w:rPr>
          <w:rFonts w:cs="Renault Life"/>
          <w:sz w:val="16"/>
          <w:szCs w:val="16"/>
          <w:lang w:val="it-IT"/>
        </w:rPr>
        <w:t xml:space="preserve">- Tecnologica, grazie alla ricca dotazione di dispositivi di assistenza alla guida e prestazioni – tra cui il Sistema di Frenata di Emergenza Attiva con riconoscimento pedoni, presente su tutti i livelli di equipaggiamento. </w:t>
      </w:r>
    </w:p>
    <w:p w:rsidR="003C4911" w:rsidRDefault="003C4911" w:rsidP="00135EF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spacing w:after="0"/>
        <w:ind w:right="424"/>
        <w:rPr>
          <w:rFonts w:cs="Renault Life"/>
          <w:sz w:val="16"/>
          <w:szCs w:val="16"/>
          <w:lang w:val="it-IT"/>
        </w:rPr>
      </w:pPr>
      <w:r w:rsidRPr="003C4911">
        <w:rPr>
          <w:rFonts w:cs="Renault Life"/>
          <w:sz w:val="16"/>
          <w:szCs w:val="16"/>
          <w:lang w:val="it-IT"/>
        </w:rPr>
        <w:t xml:space="preserve">Nuova GRAND SCENIC intende sedurre i clienti delle prime tre generazioni, fedeli alla Marca e legati al carattere innovativo di SCENIC, che si conferma, tra l’altro, con l’introduzione in anteprima sul </w:t>
      </w:r>
      <w:proofErr w:type="spellStart"/>
      <w:r w:rsidRPr="003C4911">
        <w:rPr>
          <w:rFonts w:cs="Renault Life"/>
          <w:sz w:val="16"/>
          <w:szCs w:val="16"/>
          <w:lang w:val="it-IT"/>
        </w:rPr>
        <w:t>merato</w:t>
      </w:r>
      <w:proofErr w:type="spellEnd"/>
      <w:r w:rsidRPr="003C4911">
        <w:rPr>
          <w:rFonts w:cs="Renault Life"/>
          <w:sz w:val="16"/>
          <w:szCs w:val="16"/>
          <w:lang w:val="it-IT"/>
        </w:rPr>
        <w:t xml:space="preserve"> della console centrale scorrevole. Nuova GRAND SCENIC si rivolge a clienti privati e alle flotte.</w:t>
      </w:r>
      <w:r>
        <w:rPr>
          <w:rFonts w:cs="Renault Life"/>
          <w:sz w:val="16"/>
          <w:szCs w:val="16"/>
          <w:lang w:val="it-IT"/>
        </w:rPr>
        <w:t xml:space="preserve"> </w:t>
      </w:r>
    </w:p>
    <w:p w:rsidR="00135EF2" w:rsidRDefault="00135EF2" w:rsidP="00135EF2">
      <w:pPr>
        <w:ind w:right="424"/>
        <w:rPr>
          <w:rFonts w:eastAsia="Arial"/>
          <w:color w:val="auto"/>
          <w:sz w:val="16"/>
          <w:szCs w:val="16"/>
          <w:lang w:val="it-IT"/>
        </w:rPr>
      </w:pPr>
    </w:p>
    <w:p w:rsidR="00135EF2" w:rsidRDefault="00135EF2" w:rsidP="00135EF2">
      <w:pPr>
        <w:ind w:right="424"/>
        <w:rPr>
          <w:rFonts w:eastAsia="Arial"/>
          <w:color w:val="auto"/>
          <w:sz w:val="16"/>
          <w:szCs w:val="16"/>
          <w:lang w:val="it-IT"/>
        </w:rPr>
      </w:pPr>
    </w:p>
    <w:p w:rsidR="00114756" w:rsidRPr="003C4911" w:rsidRDefault="002C3666" w:rsidP="00D43DBE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ind w:right="424"/>
        <w:rPr>
          <w:iCs/>
          <w:sz w:val="16"/>
          <w:szCs w:val="16"/>
          <w:lang w:val="it-IT" w:eastAsia="fr-FR"/>
        </w:rPr>
      </w:pPr>
      <w:r w:rsidRPr="003C4911">
        <w:rPr>
          <w:rFonts w:eastAsia="Times New Roman"/>
          <w:noProof/>
          <w:sz w:val="16"/>
          <w:szCs w:val="16"/>
          <w:lang w:val="it-IT" w:eastAsia="it-IT"/>
        </w:rPr>
        <w:drawing>
          <wp:anchor distT="0" distB="0" distL="114300" distR="114300" simplePos="0" relativeHeight="251660799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46124</wp:posOffset>
            </wp:positionV>
            <wp:extent cx="3024000" cy="2775600"/>
            <wp:effectExtent l="0" t="0" r="5080" b="5715"/>
            <wp:wrapTight wrapText="bothSides">
              <wp:wrapPolygon edited="0">
                <wp:start x="0" y="0"/>
                <wp:lineTo x="0" y="21496"/>
                <wp:lineTo x="21500" y="21496"/>
                <wp:lineTo x="21500" y="0"/>
                <wp:lineTo x="0" y="0"/>
              </wp:wrapPolygon>
            </wp:wrapTight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nault_82523_it_it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66"/>
                    <a:stretch/>
                  </pic:blipFill>
                  <pic:spPr bwMode="auto">
                    <a:xfrm>
                      <a:off x="0" y="0"/>
                      <a:ext cx="3024000" cy="277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CC7" w:rsidRPr="003C4911">
        <w:rPr>
          <w:rFonts w:eastAsia="Arial"/>
          <w:b/>
          <w:color w:val="auto"/>
          <w:position w:val="-1"/>
          <w:sz w:val="16"/>
          <w:szCs w:val="16"/>
          <w:lang w:val="it-IT"/>
        </w:rPr>
        <w:t xml:space="preserve">RENAULT </w:t>
      </w:r>
      <w:r w:rsidR="003F5191" w:rsidRPr="003C4911">
        <w:rPr>
          <w:rFonts w:eastAsia="Arial"/>
          <w:b/>
          <w:color w:val="auto"/>
          <w:position w:val="-1"/>
          <w:sz w:val="16"/>
          <w:szCs w:val="16"/>
          <w:lang w:val="it-IT"/>
        </w:rPr>
        <w:t>ZOE</w:t>
      </w:r>
      <w:r w:rsidR="00256BDE" w:rsidRPr="003C4911">
        <w:rPr>
          <w:rFonts w:eastAsia="Arial"/>
          <w:color w:val="auto"/>
          <w:position w:val="-1"/>
          <w:sz w:val="16"/>
          <w:szCs w:val="16"/>
          <w:lang w:val="it-IT"/>
        </w:rPr>
        <w:t xml:space="preserve"> </w:t>
      </w:r>
      <w:r w:rsidR="00256BDE" w:rsidRPr="003C4911">
        <w:rPr>
          <w:rFonts w:eastAsia="Times New Roman"/>
          <w:sz w:val="16"/>
          <w:szCs w:val="16"/>
          <w:lang w:val="it-IT" w:eastAsia="en-GB"/>
        </w:rPr>
        <w:t>si conferma la soluzione ideale di mobilità elettrica, apprezzata dalla clientela per le sue qualità tecnologiche e la sua versatilità di utilizzo. L’introduzione della nuova batteria Z.E. 40 da 41 kWh ha ulteriormente ampliato queste caratteristiche distintive di Renault ZOE, attribuendole un’</w:t>
      </w:r>
      <w:r w:rsidR="00256BDE" w:rsidRPr="003C4911">
        <w:rPr>
          <w:rFonts w:eastAsia="Times New Roman"/>
          <w:b/>
          <w:sz w:val="16"/>
          <w:szCs w:val="16"/>
          <w:lang w:val="it-IT" w:eastAsia="en-GB"/>
        </w:rPr>
        <w:t xml:space="preserve">autonomia record di </w:t>
      </w:r>
      <w:r w:rsidR="00256BDE" w:rsidRPr="003C4911">
        <w:rPr>
          <w:b/>
          <w:color w:val="231F20"/>
          <w:sz w:val="16"/>
          <w:szCs w:val="16"/>
          <w:lang w:val="it-IT"/>
        </w:rPr>
        <w:t>400 km NEDC</w:t>
      </w:r>
      <w:r w:rsidR="00256BDE" w:rsidRPr="003C4911">
        <w:rPr>
          <w:rStyle w:val="Rimandonotaapidipagina"/>
          <w:rFonts w:cs="Arial"/>
          <w:color w:val="231F20"/>
          <w:sz w:val="16"/>
          <w:szCs w:val="16"/>
          <w:lang w:val="it-IT"/>
        </w:rPr>
        <w:footnoteReference w:id="1"/>
      </w:r>
      <w:r w:rsidR="00256BDE" w:rsidRPr="003C4911">
        <w:rPr>
          <w:color w:val="231F20"/>
          <w:sz w:val="16"/>
          <w:szCs w:val="16"/>
          <w:lang w:val="it-IT"/>
        </w:rPr>
        <w:t>,</w:t>
      </w:r>
      <w:r w:rsidR="00256BDE" w:rsidRPr="003C4911">
        <w:rPr>
          <w:rFonts w:eastAsia="Times New Roman"/>
          <w:sz w:val="16"/>
          <w:szCs w:val="16"/>
          <w:lang w:val="it-IT" w:eastAsia="en-GB"/>
        </w:rPr>
        <w:t xml:space="preserve"> corrispondenti a 300 km di utilizzo reale urbano e periurbano, e facendone il </w:t>
      </w:r>
      <w:r w:rsidR="00256BDE" w:rsidRPr="003C4911">
        <w:rPr>
          <w:rFonts w:eastAsia="Times New Roman"/>
          <w:b/>
          <w:sz w:val="16"/>
          <w:szCs w:val="16"/>
          <w:lang w:val="it-IT" w:eastAsia="en-GB"/>
        </w:rPr>
        <w:t>veicolo elettrico per il grande pubblico che va più lontano con una sola carica</w:t>
      </w:r>
      <w:r w:rsidR="00256BDE" w:rsidRPr="003C4911">
        <w:rPr>
          <w:rFonts w:eastAsia="Times New Roman"/>
          <w:sz w:val="16"/>
          <w:szCs w:val="16"/>
          <w:lang w:val="it-IT" w:eastAsia="en-GB"/>
        </w:rPr>
        <w:t xml:space="preserve">. Il caricatore </w:t>
      </w:r>
      <w:proofErr w:type="spellStart"/>
      <w:r w:rsidR="00256BDE" w:rsidRPr="003C4911">
        <w:rPr>
          <w:rFonts w:eastAsia="Times New Roman"/>
          <w:sz w:val="16"/>
          <w:szCs w:val="16"/>
          <w:lang w:val="it-IT" w:eastAsia="en-GB"/>
        </w:rPr>
        <w:t>Caméléon</w:t>
      </w:r>
      <w:r w:rsidR="00256BDE" w:rsidRPr="003C4911">
        <w:rPr>
          <w:rFonts w:eastAsia="Times New Roman"/>
          <w:sz w:val="16"/>
          <w:szCs w:val="16"/>
          <w:vertAlign w:val="superscript"/>
          <w:lang w:val="it-IT" w:eastAsia="en-GB"/>
        </w:rPr>
        <w:t>TM</w:t>
      </w:r>
      <w:proofErr w:type="spellEnd"/>
      <w:r w:rsidR="00256BDE" w:rsidRPr="003C4911">
        <w:rPr>
          <w:rFonts w:eastAsia="Times New Roman"/>
          <w:sz w:val="16"/>
          <w:szCs w:val="16"/>
          <w:lang w:val="it-IT" w:eastAsia="en-GB"/>
        </w:rPr>
        <w:t xml:space="preserve">, inoltre, consente a ZOE una ricarica più veloce sulle infrastrutture a corrente alternata, le più diffuse sul territorio, adattandosi automaticamente a tutte le potenze, monofase e trifase. </w:t>
      </w:r>
      <w:r w:rsidR="00114756" w:rsidRPr="003C4911">
        <w:rPr>
          <w:rFonts w:eastAsia="Times New Roman"/>
          <w:sz w:val="16"/>
          <w:szCs w:val="16"/>
          <w:lang w:val="it-IT" w:eastAsia="en-GB"/>
        </w:rPr>
        <w:t xml:space="preserve">Con 2 posti, un vano di carico di 1.000 litri, un carico utile di 440 kg e la sua autonomia record, </w:t>
      </w:r>
      <w:r w:rsidR="00114756" w:rsidRPr="003C4911">
        <w:rPr>
          <w:rFonts w:eastAsia="Times New Roman"/>
          <w:b/>
          <w:sz w:val="16"/>
          <w:szCs w:val="16"/>
          <w:lang w:val="it-IT" w:eastAsia="en-GB"/>
        </w:rPr>
        <w:t>ZOE Van</w:t>
      </w:r>
      <w:r w:rsidR="00114756" w:rsidRPr="003C4911">
        <w:rPr>
          <w:rFonts w:eastAsia="Times New Roman"/>
          <w:sz w:val="16"/>
          <w:szCs w:val="16"/>
          <w:lang w:val="it-IT" w:eastAsia="en-GB"/>
        </w:rPr>
        <w:t>, la versione destinata agli operatori professionali, si propone come la soluzione per una logistica sostenibile senza compromessi e senza ansia da ricarica.</w:t>
      </w:r>
      <w:r w:rsidR="00114756" w:rsidRPr="003C4911">
        <w:rPr>
          <w:rFonts w:eastAsia="Times New Roman"/>
          <w:noProof/>
          <w:sz w:val="16"/>
          <w:szCs w:val="16"/>
          <w:lang w:val="it-IT"/>
        </w:rPr>
        <w:t xml:space="preserve"> </w:t>
      </w:r>
      <w:r w:rsidR="00114756" w:rsidRPr="003C4911">
        <w:rPr>
          <w:rFonts w:eastAsia="Times New Roman"/>
          <w:noProof/>
          <w:sz w:val="16"/>
          <w:szCs w:val="16"/>
          <w:lang w:val="it-IT" w:eastAsia="it-IT"/>
        </w:rPr>
        <w:drawing>
          <wp:anchor distT="0" distB="0" distL="114300" distR="114300" simplePos="0" relativeHeight="251660288" behindDoc="0" locked="0" layoutInCell="1" allowOverlap="1" wp14:anchorId="043046D3" wp14:editId="4B19B9C2">
            <wp:simplePos x="0" y="0"/>
            <wp:positionH relativeFrom="margin">
              <wp:posOffset>6233795</wp:posOffset>
            </wp:positionH>
            <wp:positionV relativeFrom="margin">
              <wp:posOffset>9942830</wp:posOffset>
            </wp:positionV>
            <wp:extent cx="957580" cy="375920"/>
            <wp:effectExtent l="0" t="0" r="0" b="5080"/>
            <wp:wrapSquare wrapText="bothSides"/>
            <wp:docPr id="5" name="Immagine 5" descr="Risultati immagini per renault ZE logo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isultati immagini per renault ZE logo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97" b="28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756" w:rsidRPr="003C4911">
        <w:rPr>
          <w:rFonts w:eastAsia="Times New Roman"/>
          <w:sz w:val="16"/>
          <w:szCs w:val="16"/>
          <w:lang w:val="it-IT" w:eastAsia="en-GB"/>
        </w:rPr>
        <w:t>Per Renault, ZOE è l’emblema della sua strategia di sviluppo su larga scala del veicolo a Zero Emissioni</w:t>
      </w:r>
      <w:r w:rsidR="00114756" w:rsidRPr="003C4911">
        <w:rPr>
          <w:rFonts w:eastAsia="Times New Roman"/>
          <w:sz w:val="16"/>
          <w:szCs w:val="16"/>
          <w:vertAlign w:val="superscript"/>
          <w:lang w:val="it-IT" w:eastAsia="en-GB"/>
        </w:rPr>
        <w:t>2</w:t>
      </w:r>
      <w:r w:rsidR="00114756" w:rsidRPr="003C4911">
        <w:rPr>
          <w:rFonts w:eastAsia="Times New Roman"/>
          <w:sz w:val="16"/>
          <w:szCs w:val="16"/>
          <w:lang w:val="it-IT" w:eastAsia="en-GB"/>
        </w:rPr>
        <w:t>. Dal suo lancio a metà 2013, Renault ZOE ha avvicinato alla mobilità elettrica automobilisti privati, aziende, amministrazioni pubbliche ed istituzioni, superando i freni psicologici e pratici legati spesso alla tecnologia dell’auto elettrica e facendosi apprezzare per un piacere di guida senza compromessi.</w:t>
      </w:r>
    </w:p>
    <w:p w:rsidR="00256BDE" w:rsidRDefault="00256BDE" w:rsidP="00256BDE">
      <w:pPr>
        <w:spacing w:line="360" w:lineRule="auto"/>
        <w:ind w:right="-23"/>
        <w:rPr>
          <w:rFonts w:eastAsia="Times New Roman"/>
          <w:lang w:val="it-IT" w:eastAsia="en-GB"/>
        </w:rPr>
      </w:pPr>
    </w:p>
    <w:p w:rsidR="002D5C92" w:rsidRDefault="002D5C92" w:rsidP="00C8577E">
      <w:pPr>
        <w:spacing w:after="0" w:line="360" w:lineRule="auto"/>
        <w:rPr>
          <w:b/>
          <w:sz w:val="22"/>
          <w:szCs w:val="22"/>
          <w:lang w:val="it-IT"/>
        </w:rPr>
      </w:pPr>
    </w:p>
    <w:p w:rsidR="005E1CF6" w:rsidRPr="00C87E4E" w:rsidRDefault="00C87E4E" w:rsidP="00C8577E">
      <w:pPr>
        <w:spacing w:after="0" w:line="360" w:lineRule="auto"/>
        <w:rPr>
          <w:sz w:val="22"/>
          <w:szCs w:val="22"/>
          <w:lang w:val="it-IT"/>
        </w:rPr>
      </w:pPr>
      <w:r>
        <w:rPr>
          <w:b/>
          <w:sz w:val="22"/>
          <w:szCs w:val="22"/>
          <w:lang w:val="it-IT"/>
        </w:rPr>
        <w:t>C</w:t>
      </w:r>
      <w:r w:rsidR="005E1CF6" w:rsidRPr="001B412F">
        <w:rPr>
          <w:b/>
          <w:sz w:val="22"/>
          <w:szCs w:val="22"/>
          <w:lang w:val="it-IT"/>
        </w:rPr>
        <w:t>ontatto stampa Renault Italia:</w:t>
      </w:r>
    </w:p>
    <w:p w:rsidR="005E1CF6" w:rsidRPr="001B412F" w:rsidRDefault="005E1CF6" w:rsidP="00C8577E">
      <w:pPr>
        <w:spacing w:after="0"/>
        <w:rPr>
          <w:rFonts w:eastAsiaTheme="minorEastAsia"/>
          <w:bCs/>
          <w:caps/>
          <w:sz w:val="22"/>
          <w:szCs w:val="22"/>
          <w:lang w:val="it-IT"/>
        </w:rPr>
      </w:pPr>
      <w:r w:rsidRPr="001B412F">
        <w:rPr>
          <w:rFonts w:eastAsiaTheme="minorEastAsia"/>
          <w:bCs/>
          <w:sz w:val="22"/>
          <w:szCs w:val="22"/>
          <w:lang w:val="it-IT"/>
        </w:rPr>
        <w:t xml:space="preserve">Paola </w:t>
      </w:r>
      <w:proofErr w:type="spellStart"/>
      <w:r w:rsidRPr="001B412F">
        <w:rPr>
          <w:rFonts w:eastAsiaTheme="minorEastAsia"/>
          <w:bCs/>
          <w:sz w:val="22"/>
          <w:szCs w:val="22"/>
          <w:lang w:val="it-IT"/>
        </w:rPr>
        <w:t>Rèpaci</w:t>
      </w:r>
      <w:proofErr w:type="spellEnd"/>
      <w:r w:rsidRPr="001B412F">
        <w:rPr>
          <w:rFonts w:eastAsiaTheme="minorEastAsia"/>
          <w:bCs/>
          <w:sz w:val="22"/>
          <w:szCs w:val="22"/>
          <w:lang w:val="it-IT"/>
        </w:rPr>
        <w:t>–Corporate Communication Manager</w:t>
      </w:r>
    </w:p>
    <w:p w:rsidR="005E1CF6" w:rsidRPr="00A4362A" w:rsidRDefault="00DC5A36" w:rsidP="00C8577E">
      <w:pPr>
        <w:spacing w:after="0"/>
        <w:rPr>
          <w:rFonts w:eastAsiaTheme="minorEastAsia"/>
          <w:bCs/>
          <w:caps/>
          <w:sz w:val="22"/>
          <w:szCs w:val="22"/>
          <w:lang w:val="en-US"/>
        </w:rPr>
      </w:pPr>
      <w:hyperlink r:id="rId14" w:history="1">
        <w:r w:rsidR="005E1CF6" w:rsidRPr="00A4362A">
          <w:rPr>
            <w:rStyle w:val="Collegamentoipertestuale"/>
            <w:rFonts w:eastAsiaTheme="minorEastAsia"/>
            <w:bCs/>
            <w:sz w:val="22"/>
            <w:szCs w:val="22"/>
            <w:lang w:val="en-US"/>
          </w:rPr>
          <w:t>paola.repaci@renault.it</w:t>
        </w:r>
      </w:hyperlink>
      <w:r w:rsidR="005E1CF6" w:rsidRPr="00A4362A">
        <w:rPr>
          <w:rFonts w:eastAsiaTheme="minorEastAsia"/>
          <w:bCs/>
          <w:sz w:val="22"/>
          <w:szCs w:val="22"/>
          <w:lang w:val="en-US"/>
        </w:rPr>
        <w:t xml:space="preserve"> Cell: +39 335 12545</w:t>
      </w:r>
      <w:r w:rsidR="005E1CF6" w:rsidRPr="00A4362A">
        <w:rPr>
          <w:rFonts w:eastAsiaTheme="minorEastAsia"/>
          <w:bCs/>
          <w:caps/>
          <w:sz w:val="22"/>
          <w:szCs w:val="22"/>
          <w:lang w:val="en-US"/>
        </w:rPr>
        <w:t>92</w:t>
      </w:r>
    </w:p>
    <w:p w:rsidR="005E1CF6" w:rsidRPr="001B412F" w:rsidRDefault="005E1CF6" w:rsidP="00C8577E">
      <w:pPr>
        <w:spacing w:after="0"/>
        <w:rPr>
          <w:rFonts w:eastAsiaTheme="minorEastAsia"/>
          <w:bCs/>
          <w:caps/>
          <w:sz w:val="22"/>
          <w:szCs w:val="22"/>
          <w:lang w:val="it-IT"/>
        </w:rPr>
      </w:pPr>
      <w:r w:rsidRPr="001B412F">
        <w:rPr>
          <w:rFonts w:eastAsiaTheme="minorEastAsia"/>
          <w:bCs/>
          <w:sz w:val="22"/>
          <w:szCs w:val="22"/>
          <w:lang w:val="it-IT"/>
        </w:rPr>
        <w:t>Tel.+39 06 4156965</w:t>
      </w:r>
    </w:p>
    <w:p w:rsidR="005E1CF6" w:rsidRPr="001B412F" w:rsidRDefault="005E1CF6" w:rsidP="00C8577E">
      <w:pPr>
        <w:spacing w:after="0"/>
        <w:rPr>
          <w:rFonts w:eastAsiaTheme="minorEastAsia"/>
          <w:bCs/>
          <w:caps/>
          <w:sz w:val="22"/>
          <w:szCs w:val="22"/>
          <w:lang w:val="it-IT"/>
        </w:rPr>
      </w:pPr>
      <w:r w:rsidRPr="001B412F">
        <w:rPr>
          <w:rFonts w:eastAsiaTheme="minorEastAsia"/>
          <w:bCs/>
          <w:sz w:val="22"/>
          <w:szCs w:val="22"/>
          <w:lang w:val="it-IT"/>
        </w:rPr>
        <w:t xml:space="preserve">Siti web: </w:t>
      </w:r>
      <w:hyperlink r:id="rId15" w:history="1">
        <w:r w:rsidRPr="001B412F">
          <w:rPr>
            <w:rStyle w:val="Collegamentoipertestuale"/>
            <w:rFonts w:eastAsiaTheme="minorEastAsia"/>
            <w:bCs/>
            <w:sz w:val="22"/>
            <w:szCs w:val="22"/>
            <w:lang w:val="it-IT"/>
          </w:rPr>
          <w:t>www.media.renault.it</w:t>
        </w:r>
      </w:hyperlink>
      <w:r w:rsidRPr="001B412F">
        <w:rPr>
          <w:rFonts w:eastAsiaTheme="minorEastAsia"/>
          <w:bCs/>
          <w:caps/>
          <w:sz w:val="22"/>
          <w:szCs w:val="22"/>
          <w:lang w:val="it-IT"/>
        </w:rPr>
        <w:t>;</w:t>
      </w:r>
      <w:r w:rsidRPr="001B412F">
        <w:rPr>
          <w:rFonts w:eastAsiaTheme="minorEastAsia"/>
          <w:bCs/>
          <w:caps/>
          <w:sz w:val="22"/>
          <w:szCs w:val="22"/>
          <w:u w:val="single"/>
          <w:lang w:val="it-IT"/>
        </w:rPr>
        <w:t xml:space="preserve"> </w:t>
      </w:r>
      <w:hyperlink r:id="rId16" w:history="1">
        <w:r w:rsidRPr="001B412F">
          <w:rPr>
            <w:rStyle w:val="Collegamentoipertestuale"/>
            <w:rFonts w:eastAsiaTheme="minorEastAsia"/>
            <w:bCs/>
            <w:sz w:val="22"/>
            <w:szCs w:val="22"/>
            <w:lang w:val="it-IT"/>
          </w:rPr>
          <w:t>www.renault.it</w:t>
        </w:r>
      </w:hyperlink>
    </w:p>
    <w:p w:rsidR="005E1CF6" w:rsidRPr="001B412F" w:rsidRDefault="005E1CF6" w:rsidP="00C8577E">
      <w:pPr>
        <w:spacing w:after="0"/>
        <w:rPr>
          <w:caps/>
          <w:color w:val="FFFFFF"/>
          <w:spacing w:val="11"/>
          <w:sz w:val="22"/>
          <w:szCs w:val="22"/>
          <w:lang w:val="it-IT"/>
        </w:rPr>
      </w:pPr>
      <w:r w:rsidRPr="001B412F">
        <w:rPr>
          <w:rFonts w:eastAsiaTheme="minorEastAsia"/>
          <w:bCs/>
          <w:sz w:val="22"/>
          <w:szCs w:val="22"/>
          <w:lang w:val="it-IT"/>
        </w:rPr>
        <w:t xml:space="preserve">Seguici su </w:t>
      </w:r>
      <w:proofErr w:type="spellStart"/>
      <w:proofErr w:type="gramStart"/>
      <w:r w:rsidRPr="001B412F">
        <w:rPr>
          <w:rFonts w:eastAsiaTheme="minorEastAsia"/>
          <w:bCs/>
          <w:sz w:val="22"/>
          <w:szCs w:val="22"/>
          <w:lang w:val="it-IT"/>
        </w:rPr>
        <w:t>twitter</w:t>
      </w:r>
      <w:proofErr w:type="spellEnd"/>
      <w:r w:rsidRPr="001B412F">
        <w:rPr>
          <w:rFonts w:eastAsiaTheme="minorEastAsia"/>
          <w:bCs/>
          <w:sz w:val="22"/>
          <w:szCs w:val="22"/>
          <w:lang w:val="it-IT"/>
        </w:rPr>
        <w:t>:@</w:t>
      </w:r>
      <w:proofErr w:type="spellStart"/>
      <w:proofErr w:type="gramEnd"/>
      <w:r w:rsidRPr="001B412F">
        <w:rPr>
          <w:rFonts w:eastAsiaTheme="minorEastAsia"/>
          <w:bCs/>
          <w:sz w:val="22"/>
          <w:szCs w:val="22"/>
          <w:lang w:val="it-IT"/>
        </w:rPr>
        <w:t>renaultitalia</w:t>
      </w:r>
      <w:proofErr w:type="spellEnd"/>
    </w:p>
    <w:sectPr w:rsidR="005E1CF6" w:rsidRPr="001B412F" w:rsidSect="00D43DBE">
      <w:footerReference w:type="default" r:id="rId17"/>
      <w:headerReference w:type="first" r:id="rId18"/>
      <w:pgSz w:w="11900" w:h="16840"/>
      <w:pgMar w:top="992" w:right="703" w:bottom="567" w:left="2268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5A36" w:rsidRDefault="00DC5A36" w:rsidP="00E81BF0">
      <w:r>
        <w:separator/>
      </w:r>
    </w:p>
  </w:endnote>
  <w:endnote w:type="continuationSeparator" w:id="0">
    <w:p w:rsidR="00DC5A36" w:rsidRDefault="00DC5A36" w:rsidP="00E81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Renault Life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2210" w:rsidRDefault="00FD2210" w:rsidP="005D114A">
    <w:pPr>
      <w:pStyle w:val="Pidipagina"/>
    </w:pPr>
  </w:p>
  <w:p w:rsidR="00FD2210" w:rsidRDefault="00FD2210" w:rsidP="00E81BF0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5A36" w:rsidRDefault="00DC5A36" w:rsidP="00E81BF0">
      <w:r>
        <w:separator/>
      </w:r>
    </w:p>
  </w:footnote>
  <w:footnote w:type="continuationSeparator" w:id="0">
    <w:p w:rsidR="00DC5A36" w:rsidRDefault="00DC5A36" w:rsidP="00E81BF0">
      <w:r>
        <w:continuationSeparator/>
      </w:r>
    </w:p>
  </w:footnote>
  <w:footnote w:id="1">
    <w:p w:rsidR="00256BDE" w:rsidRDefault="00256BDE" w:rsidP="00256BDE">
      <w:pPr>
        <w:pStyle w:val="Testonotaapidipagina"/>
        <w:rPr>
          <w:sz w:val="16"/>
          <w:lang w:val="it-IT"/>
        </w:rPr>
      </w:pPr>
      <w:r w:rsidRPr="000E218C">
        <w:rPr>
          <w:rStyle w:val="Rimandonotaapidipagina"/>
          <w:sz w:val="16"/>
        </w:rPr>
        <w:footnoteRef/>
      </w:r>
      <w:r w:rsidRPr="000E218C">
        <w:rPr>
          <w:sz w:val="16"/>
          <w:lang w:val="it-IT"/>
        </w:rPr>
        <w:t xml:space="preserve"> NEDC: New </w:t>
      </w:r>
      <w:proofErr w:type="spellStart"/>
      <w:r w:rsidRPr="000E218C">
        <w:rPr>
          <w:sz w:val="16"/>
          <w:lang w:val="it-IT"/>
        </w:rPr>
        <w:t>European</w:t>
      </w:r>
      <w:proofErr w:type="spellEnd"/>
      <w:r w:rsidRPr="000E218C">
        <w:rPr>
          <w:sz w:val="16"/>
          <w:lang w:val="it-IT"/>
        </w:rPr>
        <w:t xml:space="preserve"> </w:t>
      </w:r>
      <w:proofErr w:type="spellStart"/>
      <w:r w:rsidRPr="000E218C">
        <w:rPr>
          <w:sz w:val="16"/>
          <w:lang w:val="it-IT"/>
        </w:rPr>
        <w:t>Driving</w:t>
      </w:r>
      <w:proofErr w:type="spellEnd"/>
      <w:r w:rsidRPr="000E218C">
        <w:rPr>
          <w:sz w:val="16"/>
          <w:lang w:val="it-IT"/>
        </w:rPr>
        <w:t xml:space="preserve"> </w:t>
      </w:r>
      <w:proofErr w:type="spellStart"/>
      <w:r w:rsidRPr="000E218C">
        <w:rPr>
          <w:sz w:val="16"/>
          <w:lang w:val="it-IT"/>
        </w:rPr>
        <w:t>Cycle</w:t>
      </w:r>
      <w:proofErr w:type="spellEnd"/>
      <w:r w:rsidRPr="000E218C">
        <w:rPr>
          <w:sz w:val="16"/>
          <w:lang w:val="it-IT"/>
        </w:rPr>
        <w:t>, norma   europea di misurazione delle emissioni e dei consumi.</w:t>
      </w:r>
    </w:p>
    <w:p w:rsidR="00256BDE" w:rsidRPr="000E218C" w:rsidRDefault="00256BDE" w:rsidP="00256BDE">
      <w:pPr>
        <w:pStyle w:val="Testonotaapidipagina"/>
        <w:rPr>
          <w:lang w:val="it-IT"/>
        </w:rPr>
      </w:pPr>
      <w:r w:rsidRPr="0017717A">
        <w:rPr>
          <w:rStyle w:val="Rimandonotaapidipagina"/>
          <w:sz w:val="16"/>
          <w:lang w:val="it-IT"/>
        </w:rPr>
        <w:t>2</w:t>
      </w:r>
      <w:r w:rsidRPr="000E218C">
        <w:rPr>
          <w:sz w:val="16"/>
          <w:lang w:val="it-IT"/>
        </w:rPr>
        <w:t xml:space="preserve"> Zero emissioni in fase di utilizzo: né emissioni di CO</w:t>
      </w:r>
      <w:r w:rsidRPr="002B447F">
        <w:rPr>
          <w:sz w:val="16"/>
          <w:vertAlign w:val="superscript"/>
          <w:lang w:val="it-IT"/>
        </w:rPr>
        <w:t>2</w:t>
      </w:r>
      <w:r w:rsidRPr="000E218C">
        <w:rPr>
          <w:sz w:val="16"/>
          <w:lang w:val="it-IT"/>
        </w:rPr>
        <w:t>, né inquinanti atmosferici regolamentati durante la guida, in conformità con il ciclo di omologazione NEDC, parti soggette a usura escluse.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2210" w:rsidRDefault="00FD2210" w:rsidP="00A95017">
    <w:pPr>
      <w:pStyle w:val="Intestazione"/>
      <w:jc w:val="right"/>
    </w:pPr>
    <w:r>
      <w:rPr>
        <w:noProof/>
        <w:lang w:val="it-IT"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4106545</wp:posOffset>
          </wp:positionH>
          <wp:positionV relativeFrom="page">
            <wp:posOffset>584200</wp:posOffset>
          </wp:positionV>
          <wp:extent cx="1426210" cy="432435"/>
          <wp:effectExtent l="0" t="0" r="2540" b="5715"/>
          <wp:wrapSquare wrapText="bothSides"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432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427355</wp:posOffset>
              </wp:positionH>
              <wp:positionV relativeFrom="page">
                <wp:posOffset>866775</wp:posOffset>
              </wp:positionV>
              <wp:extent cx="3075940" cy="1718310"/>
              <wp:effectExtent l="0" t="0" r="0" b="0"/>
              <wp:wrapNone/>
              <wp:docPr id="10" name="Zone de text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75940" cy="1718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D2210" w:rsidRPr="00804C80" w:rsidRDefault="00BE57D2" w:rsidP="00F14B53">
                          <w:pPr>
                            <w:pStyle w:val="PRESSRELEASECONTACTTEXT"/>
                          </w:pPr>
                          <w:proofErr w:type="spellStart"/>
                          <w:r>
                            <w:t>Comunicato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stampa</w:t>
                          </w:r>
                          <w:proofErr w:type="spellEnd"/>
                          <w:r>
                            <w:t xml:space="preserve"> </w:t>
                          </w:r>
                        </w:p>
                        <w:p w:rsidR="00FD2210" w:rsidRPr="00804C80" w:rsidRDefault="003F6B60" w:rsidP="00F14B53">
                          <w:pPr>
                            <w:pStyle w:val="Releasedate"/>
                          </w:pPr>
                          <w:r>
                            <w:t>2</w:t>
                          </w:r>
                          <w:r w:rsidR="00BE57D2">
                            <w:t>9</w:t>
                          </w:r>
                          <w:r w:rsidR="00A42A24">
                            <w:t xml:space="preserve"> novembre</w:t>
                          </w:r>
                          <w:r w:rsidR="00FD2210" w:rsidRPr="00804C80">
                            <w:t xml:space="preserve"> 201</w:t>
                          </w:r>
                          <w:r w:rsidR="00BE57D2">
                            <w:t>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0" o:spid="_x0000_s1026" type="#_x0000_t202" style="position:absolute;left:0;text-align:left;margin-left:33.65pt;margin-top:68.25pt;width:242.2pt;height:135.3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h0LuwIAAMQFAAAOAAAAZHJzL2Uyb0RvYy54bWysVFtP2zAUfp+0/2D5vSQp5RaRolDUaVIF&#10;aDAh7c11bBqR+Hi226RM++87dpK2Y3th2kti+3zn9p3L5VVbV2QjjC1BZTQ5iikRikNRqueMfn2c&#10;j84psY6pglWgREa3wtKr6ccPl41OxRhWUBXCEDSibNrojK6c02kUWb4SNbNHoIVCoQRTM4dX8xwV&#10;hjVova6icRyfRg2YQhvgwlp8vemEdBrsSym4u5PSCkeqjGJsLnxN+C79N5pesvTZML0qeR8G+4co&#10;alYqdLozdcMcI2tT/mGqLrkBC9IdcagjkLLkIuSA2STxm2weVkyLkAuSY/WOJvv/zPLbzb0hZYG1&#10;Q3oUq7FG37BSpBDEidYJgu9IUqNtitgHjWjXXkOLCiFhqxfAXyxCogNMp2AR7Ulppan9H9MlqIiO&#10;tjvu0Qfh+Hgcn51cTFDEUZacJefHneNor66NdZ8E1MQfMmqwuCEEtllY5wNg6QDx3hTMy6oKBa7U&#10;bw8I7F5E6JBOm6UYCh490gcVqvdjdnI2zjGy0Wl+kowmSXw+yvN4PLqZ53EeT+azi8n1T08Q2hz0&#10;AxFd7p4S67aV8FYr9UVI5DpQ4B9Cl4tZZciGYX8yzoVySW8toD1KYhbvUezxIY+Q33uUO0ZQI3gG&#10;5XbKdanAdCX3w7kPu3gZQpYdvm+FPm9PgWuXLXLkj0sotthDBrpRtJrPSyzngll3zwzOHrYA7hN3&#10;hx9ZQZNR6E+UrMC8/u3d43EkUEpJg7OcUft9zYygpPqscFgukonvLBcuE6woXsyhZHkoUet6BliO&#10;BDeX5uHo8a4ajtJA/YRrJ/deUcQUR98ZdcNx5roNg2uLizwPIBx3zdxCPWg+jI5v1sf2iRndd7Qf&#10;uFsYpp6lbxq7w/rCKMjXDmQZun7Pak88rorQj/1a87vo8B5Q++U7/QUAAP//AwBQSwMEFAAGAAgA&#10;AAAhALuwO6DeAAAACgEAAA8AAABkcnMvZG93bnJldi54bWxMj8FOhDAQhu8mvkMzJt7cgitgkLIx&#10;JhuN8SLuA3TpSAl0SmgL6NNbT3qcmS//fH912MzIFpxdb0lAukuAIbVW9dQJOH0cb+6BOS9JydES&#10;CvhCB4f68qKSpbIrvePS+I7FEHKlFKC9n0rOXavRSLezE1K8fdrZSB/HueNqlmsMNyO/TZKcG9lT&#10;/KDlhE8a26EJRsAxPL+Y5ZuH6bVpV9LTEE5vgxDXV9vjAzCPm/+D4Vc/qkMdnc42kHJsFJAX+0jG&#10;/T7PgEUgy9IC2FnAXVKkwOuK/69Q/wAAAP//AwBQSwECLQAUAAYACAAAACEAtoM4kv4AAADhAQAA&#10;EwAAAAAAAAAAAAAAAAAAAAAAW0NvbnRlbnRfVHlwZXNdLnhtbFBLAQItABQABgAIAAAAIQA4/SH/&#10;1gAAAJQBAAALAAAAAAAAAAAAAAAAAC8BAABfcmVscy8ucmVsc1BLAQItABQABgAIAAAAIQAPyh0L&#10;uwIAAMQFAAAOAAAAAAAAAAAAAAAAAC4CAABkcnMvZTJvRG9jLnhtbFBLAQItABQABgAIAAAAIQC7&#10;sDug3gAAAAoBAAAPAAAAAAAAAAAAAAAAABUFAABkcnMvZG93bnJldi54bWxQSwUGAAAAAAQABADz&#10;AAAAIAYAAAAA&#10;" filled="f" stroked="f">
              <v:path arrowok="t"/>
              <v:textbox>
                <w:txbxContent>
                  <w:p w:rsidR="00FD2210" w:rsidRPr="00804C80" w:rsidRDefault="00BE57D2" w:rsidP="00F14B53">
                    <w:pPr>
                      <w:pStyle w:val="PRESSRELEASECONTACTTEXT"/>
                    </w:pPr>
                    <w:proofErr w:type="spellStart"/>
                    <w:r>
                      <w:t>Comunicato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stampa</w:t>
                    </w:r>
                    <w:proofErr w:type="spellEnd"/>
                    <w:r>
                      <w:t xml:space="preserve"> </w:t>
                    </w:r>
                  </w:p>
                  <w:p w:rsidR="00FD2210" w:rsidRPr="00804C80" w:rsidRDefault="003F6B60" w:rsidP="00F14B53">
                    <w:pPr>
                      <w:pStyle w:val="Releasedate"/>
                    </w:pPr>
                    <w:r>
                      <w:t>2</w:t>
                    </w:r>
                    <w:r w:rsidR="00BE57D2">
                      <w:t>9</w:t>
                    </w:r>
                    <w:r w:rsidR="00A42A24">
                      <w:t xml:space="preserve"> novembre</w:t>
                    </w:r>
                    <w:r w:rsidR="00FD2210" w:rsidRPr="00804C80">
                      <w:t xml:space="preserve"> 201</w:t>
                    </w:r>
                    <w:r w:rsidR="00BE57D2"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E677C"/>
    <w:multiLevelType w:val="hybridMultilevel"/>
    <w:tmpl w:val="9D3C980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75BCF"/>
    <w:multiLevelType w:val="hybridMultilevel"/>
    <w:tmpl w:val="CDA6E39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36829"/>
    <w:multiLevelType w:val="hybridMultilevel"/>
    <w:tmpl w:val="5AD075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B3091"/>
    <w:multiLevelType w:val="hybridMultilevel"/>
    <w:tmpl w:val="D4D0A6B8"/>
    <w:lvl w:ilvl="0" w:tplc="6558370C">
      <w:start w:val="1"/>
      <w:numFmt w:val="bullet"/>
      <w:lvlText w:val=""/>
      <w:lvlJc w:val="left"/>
      <w:pPr>
        <w:ind w:left="1060" w:hanging="72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81286A"/>
    <w:multiLevelType w:val="hybridMultilevel"/>
    <w:tmpl w:val="4F9EAFE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834E59"/>
    <w:multiLevelType w:val="hybridMultilevel"/>
    <w:tmpl w:val="C6A8C88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A0E50"/>
    <w:multiLevelType w:val="hybridMultilevel"/>
    <w:tmpl w:val="AC94313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D33637"/>
    <w:multiLevelType w:val="hybridMultilevel"/>
    <w:tmpl w:val="E29ABA9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BD29E6"/>
    <w:multiLevelType w:val="hybridMultilevel"/>
    <w:tmpl w:val="4A3E95A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217F8E"/>
    <w:multiLevelType w:val="hybridMultilevel"/>
    <w:tmpl w:val="6B1ECCFA"/>
    <w:lvl w:ilvl="0" w:tplc="6558370C">
      <w:start w:val="1"/>
      <w:numFmt w:val="bullet"/>
      <w:lvlText w:val=""/>
      <w:lvlJc w:val="left"/>
      <w:pPr>
        <w:ind w:left="1060" w:hanging="72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0" w15:restartNumberingAfterBreak="0">
    <w:nsid w:val="248B1C5C"/>
    <w:multiLevelType w:val="hybridMultilevel"/>
    <w:tmpl w:val="C7BADD5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414537"/>
    <w:multiLevelType w:val="hybridMultilevel"/>
    <w:tmpl w:val="3946942E"/>
    <w:lvl w:ilvl="0" w:tplc="0807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2" w15:restartNumberingAfterBreak="0">
    <w:nsid w:val="419527BC"/>
    <w:multiLevelType w:val="hybridMultilevel"/>
    <w:tmpl w:val="39C6DC4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9657F7"/>
    <w:multiLevelType w:val="hybridMultilevel"/>
    <w:tmpl w:val="EB74878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9B16D0"/>
    <w:multiLevelType w:val="hybridMultilevel"/>
    <w:tmpl w:val="AEFED5C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625091"/>
    <w:multiLevelType w:val="hybridMultilevel"/>
    <w:tmpl w:val="0EF65D52"/>
    <w:lvl w:ilvl="0" w:tplc="DC08CC1A">
      <w:start w:val="1"/>
      <w:numFmt w:val="bullet"/>
      <w:lvlText w:val=""/>
      <w:lvlJc w:val="left"/>
      <w:pPr>
        <w:ind w:left="1060" w:hanging="38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6" w15:restartNumberingAfterBreak="0">
    <w:nsid w:val="524B555B"/>
    <w:multiLevelType w:val="hybridMultilevel"/>
    <w:tmpl w:val="3A845BD2"/>
    <w:lvl w:ilvl="0" w:tplc="F3BC2AE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504D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191B41"/>
    <w:multiLevelType w:val="hybridMultilevel"/>
    <w:tmpl w:val="761683F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A25B8C"/>
    <w:multiLevelType w:val="hybridMultilevel"/>
    <w:tmpl w:val="C7EC58BC"/>
    <w:lvl w:ilvl="0" w:tplc="6558370C">
      <w:start w:val="1"/>
      <w:numFmt w:val="bullet"/>
      <w:lvlText w:val=""/>
      <w:lvlJc w:val="left"/>
      <w:pPr>
        <w:ind w:left="1060" w:hanging="72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8D4F0E"/>
    <w:multiLevelType w:val="hybridMultilevel"/>
    <w:tmpl w:val="3EB88A88"/>
    <w:lvl w:ilvl="0" w:tplc="0807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0" w15:restartNumberingAfterBreak="0">
    <w:nsid w:val="64B95A79"/>
    <w:multiLevelType w:val="hybridMultilevel"/>
    <w:tmpl w:val="5736460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80312D"/>
    <w:multiLevelType w:val="hybridMultilevel"/>
    <w:tmpl w:val="E786978A"/>
    <w:lvl w:ilvl="0" w:tplc="08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BCC4091"/>
    <w:multiLevelType w:val="hybridMultilevel"/>
    <w:tmpl w:val="853CEF8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F40D8E"/>
    <w:multiLevelType w:val="hybridMultilevel"/>
    <w:tmpl w:val="E7625F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14"/>
  </w:num>
  <w:num w:numId="4">
    <w:abstractNumId w:val="13"/>
  </w:num>
  <w:num w:numId="5">
    <w:abstractNumId w:val="17"/>
  </w:num>
  <w:num w:numId="6">
    <w:abstractNumId w:val="21"/>
  </w:num>
  <w:num w:numId="7">
    <w:abstractNumId w:val="5"/>
  </w:num>
  <w:num w:numId="8">
    <w:abstractNumId w:val="7"/>
  </w:num>
  <w:num w:numId="9">
    <w:abstractNumId w:val="11"/>
  </w:num>
  <w:num w:numId="10">
    <w:abstractNumId w:val="15"/>
  </w:num>
  <w:num w:numId="11">
    <w:abstractNumId w:val="9"/>
  </w:num>
  <w:num w:numId="12">
    <w:abstractNumId w:val="3"/>
  </w:num>
  <w:num w:numId="13">
    <w:abstractNumId w:val="18"/>
  </w:num>
  <w:num w:numId="14">
    <w:abstractNumId w:val="4"/>
  </w:num>
  <w:num w:numId="15">
    <w:abstractNumId w:val="22"/>
  </w:num>
  <w:num w:numId="16">
    <w:abstractNumId w:val="6"/>
  </w:num>
  <w:num w:numId="17">
    <w:abstractNumId w:val="0"/>
  </w:num>
  <w:num w:numId="18">
    <w:abstractNumId w:val="1"/>
  </w:num>
  <w:num w:numId="19">
    <w:abstractNumId w:val="20"/>
  </w:num>
  <w:num w:numId="20">
    <w:abstractNumId w:val="8"/>
  </w:num>
  <w:num w:numId="21">
    <w:abstractNumId w:val="2"/>
  </w:num>
  <w:num w:numId="22">
    <w:abstractNumId w:val="19"/>
  </w:num>
  <w:num w:numId="23">
    <w:abstractNumId w:val="12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fr-CH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80B"/>
    <w:rsid w:val="00004EC1"/>
    <w:rsid w:val="00006246"/>
    <w:rsid w:val="00034A5B"/>
    <w:rsid w:val="0005026D"/>
    <w:rsid w:val="000507CF"/>
    <w:rsid w:val="000514B8"/>
    <w:rsid w:val="00053B0D"/>
    <w:rsid w:val="000551D9"/>
    <w:rsid w:val="000578D1"/>
    <w:rsid w:val="00062A5D"/>
    <w:rsid w:val="00067425"/>
    <w:rsid w:val="00075C7B"/>
    <w:rsid w:val="00085752"/>
    <w:rsid w:val="00090E81"/>
    <w:rsid w:val="000A6A07"/>
    <w:rsid w:val="000B67DF"/>
    <w:rsid w:val="000C2EA5"/>
    <w:rsid w:val="000D05BB"/>
    <w:rsid w:val="000D614B"/>
    <w:rsid w:val="000D62F9"/>
    <w:rsid w:val="000D7B5F"/>
    <w:rsid w:val="000F356D"/>
    <w:rsid w:val="000F74E4"/>
    <w:rsid w:val="00107C12"/>
    <w:rsid w:val="00111CFD"/>
    <w:rsid w:val="00114756"/>
    <w:rsid w:val="00115338"/>
    <w:rsid w:val="00135EF2"/>
    <w:rsid w:val="00135F03"/>
    <w:rsid w:val="00136B95"/>
    <w:rsid w:val="00141C2B"/>
    <w:rsid w:val="001479AC"/>
    <w:rsid w:val="00157802"/>
    <w:rsid w:val="0016078F"/>
    <w:rsid w:val="001632E0"/>
    <w:rsid w:val="0016408E"/>
    <w:rsid w:val="00177B97"/>
    <w:rsid w:val="00183600"/>
    <w:rsid w:val="001A1E21"/>
    <w:rsid w:val="001A6CA4"/>
    <w:rsid w:val="001B412F"/>
    <w:rsid w:val="001C2B81"/>
    <w:rsid w:val="001C5B89"/>
    <w:rsid w:val="001D4859"/>
    <w:rsid w:val="001D73A8"/>
    <w:rsid w:val="0021221B"/>
    <w:rsid w:val="0022151E"/>
    <w:rsid w:val="002216D4"/>
    <w:rsid w:val="00231271"/>
    <w:rsid w:val="00232B6F"/>
    <w:rsid w:val="00232CCE"/>
    <w:rsid w:val="00240887"/>
    <w:rsid w:val="00256BDE"/>
    <w:rsid w:val="00262780"/>
    <w:rsid w:val="00264335"/>
    <w:rsid w:val="00272FB2"/>
    <w:rsid w:val="00280E63"/>
    <w:rsid w:val="002856A0"/>
    <w:rsid w:val="00285975"/>
    <w:rsid w:val="00290F31"/>
    <w:rsid w:val="0029445B"/>
    <w:rsid w:val="002B5D21"/>
    <w:rsid w:val="002B6481"/>
    <w:rsid w:val="002C3666"/>
    <w:rsid w:val="002C4317"/>
    <w:rsid w:val="002D5C92"/>
    <w:rsid w:val="002D6D3C"/>
    <w:rsid w:val="002F2551"/>
    <w:rsid w:val="00312360"/>
    <w:rsid w:val="00317408"/>
    <w:rsid w:val="00324379"/>
    <w:rsid w:val="00333742"/>
    <w:rsid w:val="0033393F"/>
    <w:rsid w:val="00342C1A"/>
    <w:rsid w:val="00361913"/>
    <w:rsid w:val="0036296B"/>
    <w:rsid w:val="00366D58"/>
    <w:rsid w:val="00367425"/>
    <w:rsid w:val="00367CAB"/>
    <w:rsid w:val="00371594"/>
    <w:rsid w:val="00375F75"/>
    <w:rsid w:val="0038206D"/>
    <w:rsid w:val="0038255F"/>
    <w:rsid w:val="00397E1E"/>
    <w:rsid w:val="003A3B7D"/>
    <w:rsid w:val="003A409F"/>
    <w:rsid w:val="003C1EF7"/>
    <w:rsid w:val="003C4911"/>
    <w:rsid w:val="003E2857"/>
    <w:rsid w:val="003F2291"/>
    <w:rsid w:val="003F3434"/>
    <w:rsid w:val="003F5191"/>
    <w:rsid w:val="003F6B60"/>
    <w:rsid w:val="00402734"/>
    <w:rsid w:val="00404D67"/>
    <w:rsid w:val="0040554A"/>
    <w:rsid w:val="00420479"/>
    <w:rsid w:val="0042196A"/>
    <w:rsid w:val="00424082"/>
    <w:rsid w:val="0043200F"/>
    <w:rsid w:val="0043502D"/>
    <w:rsid w:val="00450FB4"/>
    <w:rsid w:val="00457EDF"/>
    <w:rsid w:val="0046438C"/>
    <w:rsid w:val="0046603B"/>
    <w:rsid w:val="004716FC"/>
    <w:rsid w:val="004824C3"/>
    <w:rsid w:val="00483E3A"/>
    <w:rsid w:val="00484976"/>
    <w:rsid w:val="0048609F"/>
    <w:rsid w:val="004963DE"/>
    <w:rsid w:val="004A15D0"/>
    <w:rsid w:val="004A792A"/>
    <w:rsid w:val="004B15F1"/>
    <w:rsid w:val="004C32A2"/>
    <w:rsid w:val="004C3811"/>
    <w:rsid w:val="004E4EE1"/>
    <w:rsid w:val="00516BED"/>
    <w:rsid w:val="0054069B"/>
    <w:rsid w:val="005415DA"/>
    <w:rsid w:val="005645EA"/>
    <w:rsid w:val="0058416E"/>
    <w:rsid w:val="00584942"/>
    <w:rsid w:val="00592DAE"/>
    <w:rsid w:val="005B13F1"/>
    <w:rsid w:val="005B36A4"/>
    <w:rsid w:val="005B7C64"/>
    <w:rsid w:val="005D114A"/>
    <w:rsid w:val="005D39F5"/>
    <w:rsid w:val="005E13B6"/>
    <w:rsid w:val="005E1CF6"/>
    <w:rsid w:val="005F6CD3"/>
    <w:rsid w:val="0060009F"/>
    <w:rsid w:val="006038FA"/>
    <w:rsid w:val="006112C6"/>
    <w:rsid w:val="00626298"/>
    <w:rsid w:val="0063392B"/>
    <w:rsid w:val="00634C6A"/>
    <w:rsid w:val="00637452"/>
    <w:rsid w:val="00642D53"/>
    <w:rsid w:val="0064406F"/>
    <w:rsid w:val="00672EF3"/>
    <w:rsid w:val="00677CAB"/>
    <w:rsid w:val="00682C47"/>
    <w:rsid w:val="00685548"/>
    <w:rsid w:val="006861CB"/>
    <w:rsid w:val="006867F5"/>
    <w:rsid w:val="006869C4"/>
    <w:rsid w:val="00692946"/>
    <w:rsid w:val="00695A16"/>
    <w:rsid w:val="006B2237"/>
    <w:rsid w:val="006B2F0E"/>
    <w:rsid w:val="006C4C04"/>
    <w:rsid w:val="006C5ADB"/>
    <w:rsid w:val="006C7146"/>
    <w:rsid w:val="006D0C55"/>
    <w:rsid w:val="006D31E2"/>
    <w:rsid w:val="006E15E0"/>
    <w:rsid w:val="006E3D43"/>
    <w:rsid w:val="006F0CC7"/>
    <w:rsid w:val="006F1E55"/>
    <w:rsid w:val="006F3C33"/>
    <w:rsid w:val="007005D9"/>
    <w:rsid w:val="007113AD"/>
    <w:rsid w:val="007309B1"/>
    <w:rsid w:val="00736E04"/>
    <w:rsid w:val="00737066"/>
    <w:rsid w:val="00753C5C"/>
    <w:rsid w:val="007622A9"/>
    <w:rsid w:val="007858E1"/>
    <w:rsid w:val="00792EE1"/>
    <w:rsid w:val="00795699"/>
    <w:rsid w:val="00796397"/>
    <w:rsid w:val="007A1585"/>
    <w:rsid w:val="007A5B4E"/>
    <w:rsid w:val="007A696A"/>
    <w:rsid w:val="007D71E8"/>
    <w:rsid w:val="007E1931"/>
    <w:rsid w:val="007E70E8"/>
    <w:rsid w:val="0080483F"/>
    <w:rsid w:val="00804C80"/>
    <w:rsid w:val="008115C9"/>
    <w:rsid w:val="00811F0F"/>
    <w:rsid w:val="0082176D"/>
    <w:rsid w:val="00840C9A"/>
    <w:rsid w:val="00843C86"/>
    <w:rsid w:val="008452B9"/>
    <w:rsid w:val="00863A2E"/>
    <w:rsid w:val="00864F60"/>
    <w:rsid w:val="00874D6C"/>
    <w:rsid w:val="00875DD7"/>
    <w:rsid w:val="008828DE"/>
    <w:rsid w:val="00883FAB"/>
    <w:rsid w:val="00884DC4"/>
    <w:rsid w:val="0088767E"/>
    <w:rsid w:val="008947D6"/>
    <w:rsid w:val="008A33A3"/>
    <w:rsid w:val="008B00A7"/>
    <w:rsid w:val="008B39A6"/>
    <w:rsid w:val="008D6751"/>
    <w:rsid w:val="008F30AB"/>
    <w:rsid w:val="00901B69"/>
    <w:rsid w:val="00902C1F"/>
    <w:rsid w:val="00905909"/>
    <w:rsid w:val="009067A8"/>
    <w:rsid w:val="0092533A"/>
    <w:rsid w:val="00935A8C"/>
    <w:rsid w:val="0094133A"/>
    <w:rsid w:val="00942F2F"/>
    <w:rsid w:val="00946EFF"/>
    <w:rsid w:val="009476C3"/>
    <w:rsid w:val="00957C38"/>
    <w:rsid w:val="00960F1D"/>
    <w:rsid w:val="0097042A"/>
    <w:rsid w:val="00970650"/>
    <w:rsid w:val="00984125"/>
    <w:rsid w:val="0099370E"/>
    <w:rsid w:val="00994983"/>
    <w:rsid w:val="009A1CF4"/>
    <w:rsid w:val="009A39B1"/>
    <w:rsid w:val="009A3A7A"/>
    <w:rsid w:val="009B0250"/>
    <w:rsid w:val="009D3EA9"/>
    <w:rsid w:val="009D638B"/>
    <w:rsid w:val="009E2AC9"/>
    <w:rsid w:val="009E599B"/>
    <w:rsid w:val="009F1346"/>
    <w:rsid w:val="00A04B0B"/>
    <w:rsid w:val="00A05CD1"/>
    <w:rsid w:val="00A07D73"/>
    <w:rsid w:val="00A2199B"/>
    <w:rsid w:val="00A22EC1"/>
    <w:rsid w:val="00A25822"/>
    <w:rsid w:val="00A27E1B"/>
    <w:rsid w:val="00A32071"/>
    <w:rsid w:val="00A342CC"/>
    <w:rsid w:val="00A42A24"/>
    <w:rsid w:val="00A4362A"/>
    <w:rsid w:val="00A463B8"/>
    <w:rsid w:val="00A63CF2"/>
    <w:rsid w:val="00A712DA"/>
    <w:rsid w:val="00A77795"/>
    <w:rsid w:val="00A81449"/>
    <w:rsid w:val="00A8144D"/>
    <w:rsid w:val="00A95017"/>
    <w:rsid w:val="00AA13B0"/>
    <w:rsid w:val="00AA1698"/>
    <w:rsid w:val="00AA6C5B"/>
    <w:rsid w:val="00AB0750"/>
    <w:rsid w:val="00AF5210"/>
    <w:rsid w:val="00AF54C1"/>
    <w:rsid w:val="00AF75BE"/>
    <w:rsid w:val="00B02687"/>
    <w:rsid w:val="00B056E0"/>
    <w:rsid w:val="00B13B69"/>
    <w:rsid w:val="00B13F2C"/>
    <w:rsid w:val="00B37D72"/>
    <w:rsid w:val="00B76EE0"/>
    <w:rsid w:val="00B92693"/>
    <w:rsid w:val="00B92A30"/>
    <w:rsid w:val="00BB48EB"/>
    <w:rsid w:val="00BB53BB"/>
    <w:rsid w:val="00BC0ECA"/>
    <w:rsid w:val="00BD1ABC"/>
    <w:rsid w:val="00BD3B0C"/>
    <w:rsid w:val="00BD509D"/>
    <w:rsid w:val="00BE214B"/>
    <w:rsid w:val="00BE57D2"/>
    <w:rsid w:val="00BE5CD1"/>
    <w:rsid w:val="00C17651"/>
    <w:rsid w:val="00C227A1"/>
    <w:rsid w:val="00C358AA"/>
    <w:rsid w:val="00C42A06"/>
    <w:rsid w:val="00C42A3F"/>
    <w:rsid w:val="00C5006D"/>
    <w:rsid w:val="00C71744"/>
    <w:rsid w:val="00C732C6"/>
    <w:rsid w:val="00C764B2"/>
    <w:rsid w:val="00C807D8"/>
    <w:rsid w:val="00C8186E"/>
    <w:rsid w:val="00C8577E"/>
    <w:rsid w:val="00C862FA"/>
    <w:rsid w:val="00C87E4E"/>
    <w:rsid w:val="00C91B04"/>
    <w:rsid w:val="00CA2295"/>
    <w:rsid w:val="00CA5315"/>
    <w:rsid w:val="00CB0C18"/>
    <w:rsid w:val="00CB1A65"/>
    <w:rsid w:val="00CC579B"/>
    <w:rsid w:val="00CD2D01"/>
    <w:rsid w:val="00CD3DE7"/>
    <w:rsid w:val="00CE70B3"/>
    <w:rsid w:val="00CE7D61"/>
    <w:rsid w:val="00D00453"/>
    <w:rsid w:val="00D063B6"/>
    <w:rsid w:val="00D11AAB"/>
    <w:rsid w:val="00D22F83"/>
    <w:rsid w:val="00D3296F"/>
    <w:rsid w:val="00D43DBE"/>
    <w:rsid w:val="00D4653B"/>
    <w:rsid w:val="00D47647"/>
    <w:rsid w:val="00D612A8"/>
    <w:rsid w:val="00D639E8"/>
    <w:rsid w:val="00D7504B"/>
    <w:rsid w:val="00D76438"/>
    <w:rsid w:val="00D86C08"/>
    <w:rsid w:val="00DA4EDF"/>
    <w:rsid w:val="00DB39C0"/>
    <w:rsid w:val="00DB5E74"/>
    <w:rsid w:val="00DC156C"/>
    <w:rsid w:val="00DC4A72"/>
    <w:rsid w:val="00DC5A36"/>
    <w:rsid w:val="00DE5951"/>
    <w:rsid w:val="00DE5C7D"/>
    <w:rsid w:val="00DE772D"/>
    <w:rsid w:val="00DF0B5C"/>
    <w:rsid w:val="00DF0E6C"/>
    <w:rsid w:val="00E07A6D"/>
    <w:rsid w:val="00E222F6"/>
    <w:rsid w:val="00E271A6"/>
    <w:rsid w:val="00E40770"/>
    <w:rsid w:val="00E474DE"/>
    <w:rsid w:val="00E52B2D"/>
    <w:rsid w:val="00E610C3"/>
    <w:rsid w:val="00E64417"/>
    <w:rsid w:val="00E70BFD"/>
    <w:rsid w:val="00E81BF0"/>
    <w:rsid w:val="00E82076"/>
    <w:rsid w:val="00E8481C"/>
    <w:rsid w:val="00E9080B"/>
    <w:rsid w:val="00E946A2"/>
    <w:rsid w:val="00E94B38"/>
    <w:rsid w:val="00EB12A6"/>
    <w:rsid w:val="00EB14F9"/>
    <w:rsid w:val="00EC298A"/>
    <w:rsid w:val="00ED371E"/>
    <w:rsid w:val="00ED514E"/>
    <w:rsid w:val="00F011A7"/>
    <w:rsid w:val="00F14B53"/>
    <w:rsid w:val="00F15438"/>
    <w:rsid w:val="00F20024"/>
    <w:rsid w:val="00F23CEE"/>
    <w:rsid w:val="00F31FC6"/>
    <w:rsid w:val="00F413BB"/>
    <w:rsid w:val="00F55D19"/>
    <w:rsid w:val="00F56D79"/>
    <w:rsid w:val="00F93CAC"/>
    <w:rsid w:val="00FA0865"/>
    <w:rsid w:val="00FA6B9C"/>
    <w:rsid w:val="00FA6C3B"/>
    <w:rsid w:val="00FB1989"/>
    <w:rsid w:val="00FB35B2"/>
    <w:rsid w:val="00FB3F13"/>
    <w:rsid w:val="00FD07F0"/>
    <w:rsid w:val="00FD2210"/>
    <w:rsid w:val="00FD4D21"/>
    <w:rsid w:val="00FE11E1"/>
    <w:rsid w:val="00FF6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331D46D-8C7B-4D51-A44B-7AEC1DED7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sz w:val="22"/>
        <w:szCs w:val="22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514B8"/>
    <w:pPr>
      <w:spacing w:after="240"/>
      <w:jc w:val="both"/>
    </w:pPr>
    <w:rPr>
      <w:rFonts w:ascii="Arial" w:hAnsi="Arial" w:cs="Arial"/>
      <w:color w:val="000000"/>
      <w:sz w:val="20"/>
      <w:szCs w:val="24"/>
      <w:lang w:val="fr-FR" w:eastAsia="en-US"/>
    </w:rPr>
  </w:style>
  <w:style w:type="paragraph" w:styleId="Titolo1">
    <w:name w:val="heading 1"/>
    <w:aliases w:val="Titre 1 CP,Renault - Titre de partie,Renault - Titre du message"/>
    <w:basedOn w:val="Normale"/>
    <w:next w:val="Titolo2"/>
    <w:link w:val="Titolo1Carattere"/>
    <w:uiPriority w:val="99"/>
    <w:qFormat/>
    <w:rsid w:val="00C8186E"/>
    <w:pPr>
      <w:keepNext/>
      <w:adjustRightInd w:val="0"/>
      <w:snapToGrid w:val="0"/>
      <w:spacing w:before="240" w:after="0" w:line="360" w:lineRule="auto"/>
      <w:ind w:left="1140"/>
      <w:jc w:val="left"/>
      <w:outlineLvl w:val="0"/>
    </w:pPr>
    <w:rPr>
      <w:b/>
      <w:bCs/>
      <w:caps/>
      <w:color w:val="auto"/>
      <w:kern w:val="32"/>
      <w:sz w:val="28"/>
      <w:szCs w:val="32"/>
      <w:lang w:val="en-US" w:eastAsia="ja-JP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C8186E"/>
    <w:pPr>
      <w:keepNext/>
      <w:keepLines/>
      <w:spacing w:before="200" w:after="0"/>
      <w:outlineLvl w:val="1"/>
    </w:pPr>
    <w:rPr>
      <w:rFonts w:ascii="Calibri" w:eastAsia="MS Gothic" w:hAnsi="Calibri" w:cs="Times New Roman"/>
      <w:b/>
      <w:bCs/>
      <w:color w:val="4F81BD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Titre 1 CP Carattere,Renault - Titre de partie Carattere,Renault - Titre du message Carattere"/>
    <w:basedOn w:val="Carpredefinitoparagrafo"/>
    <w:link w:val="Titolo1"/>
    <w:uiPriority w:val="99"/>
    <w:locked/>
    <w:rsid w:val="00C8186E"/>
    <w:rPr>
      <w:rFonts w:ascii="Arial" w:eastAsia="MS Mincho" w:hAnsi="Arial" w:cs="Arial"/>
      <w:b/>
      <w:bCs/>
      <w:caps/>
      <w:snapToGrid w:val="0"/>
      <w:kern w:val="32"/>
      <w:sz w:val="32"/>
      <w:szCs w:val="32"/>
      <w:lang w:val="en-US" w:eastAsia="ja-JP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sid w:val="00C8186E"/>
    <w:rPr>
      <w:rFonts w:ascii="Calibri" w:eastAsia="MS Gothic" w:hAnsi="Calibri" w:cs="Times New Roman"/>
      <w:b/>
      <w:bCs/>
      <w:color w:val="4F81BD"/>
      <w:sz w:val="26"/>
      <w:szCs w:val="26"/>
      <w:lang w:val="fr-FR" w:eastAsia="en-US"/>
    </w:rPr>
  </w:style>
  <w:style w:type="paragraph" w:styleId="Intestazione">
    <w:name w:val="header"/>
    <w:basedOn w:val="Normale"/>
    <w:link w:val="IntestazioneCarattere"/>
    <w:uiPriority w:val="99"/>
    <w:rsid w:val="00280E63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280E63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D063B6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D063B6"/>
    <w:rPr>
      <w:rFonts w:ascii="Arial" w:hAnsi="Arial" w:cs="Times New Roman"/>
      <w:sz w:val="18"/>
    </w:rPr>
  </w:style>
  <w:style w:type="paragraph" w:customStyle="1" w:styleId="Titre1">
    <w:name w:val="Titre1"/>
    <w:basedOn w:val="Normale"/>
    <w:uiPriority w:val="99"/>
    <w:rsid w:val="00BE5CD1"/>
    <w:rPr>
      <w:b/>
    </w:rPr>
  </w:style>
  <w:style w:type="paragraph" w:customStyle="1" w:styleId="Sous-titre1">
    <w:name w:val="Sous-titre1"/>
    <w:basedOn w:val="Normale"/>
    <w:uiPriority w:val="99"/>
    <w:rsid w:val="00D063B6"/>
    <w:pPr>
      <w:spacing w:line="300" w:lineRule="exact"/>
    </w:pPr>
    <w:rPr>
      <w:b/>
      <w:sz w:val="28"/>
    </w:rPr>
  </w:style>
  <w:style w:type="paragraph" w:customStyle="1" w:styleId="HighlightedText">
    <w:name w:val="Highlighted Text"/>
    <w:basedOn w:val="Normale"/>
    <w:uiPriority w:val="99"/>
    <w:rsid w:val="00D063B6"/>
  </w:style>
  <w:style w:type="paragraph" w:customStyle="1" w:styleId="PRESSRELEASETITLE">
    <w:name w:val="PRESS RELEASE TITLE"/>
    <w:basedOn w:val="Normale"/>
    <w:next w:val="Normale"/>
    <w:uiPriority w:val="99"/>
    <w:rsid w:val="0033393F"/>
    <w:rPr>
      <w:rFonts w:ascii="Arial Narrow" w:hAnsi="Arial Narrow"/>
      <w:b/>
      <w:caps/>
      <w:spacing w:val="11"/>
      <w:sz w:val="36"/>
    </w:rPr>
  </w:style>
  <w:style w:type="paragraph" w:customStyle="1" w:styleId="PRESSRELEASEPARAGRAPHTITLE">
    <w:name w:val="PRESS RELEASE PARAGRAPH TITLE"/>
    <w:basedOn w:val="Normale"/>
    <w:link w:val="PRESSRELEASEPARAGRAPHTITLECar"/>
    <w:uiPriority w:val="99"/>
    <w:rsid w:val="00804C80"/>
    <w:rPr>
      <w:caps/>
      <w:spacing w:val="11"/>
      <w:szCs w:val="20"/>
    </w:rPr>
  </w:style>
  <w:style w:type="paragraph" w:customStyle="1" w:styleId="PRESSRELEASETEXT">
    <w:name w:val="PRESS RELEASE TEXT"/>
    <w:basedOn w:val="Normale"/>
    <w:qFormat/>
    <w:rsid w:val="0033393F"/>
    <w:rPr>
      <w:rFonts w:ascii="Arial Narrow" w:hAnsi="Arial Narrow"/>
      <w:spacing w:val="11"/>
      <w:sz w:val="24"/>
    </w:rPr>
  </w:style>
  <w:style w:type="paragraph" w:customStyle="1" w:styleId="PRESSRELEASECONTACTTEXT">
    <w:name w:val="PRESS RELEASE CONTACT TEXT"/>
    <w:basedOn w:val="Normale"/>
    <w:next w:val="Normale"/>
    <w:uiPriority w:val="99"/>
    <w:rsid w:val="00804C80"/>
    <w:pPr>
      <w:spacing w:before="100" w:beforeAutospacing="1" w:after="100" w:afterAutospacing="1"/>
    </w:pPr>
    <w:rPr>
      <w:color w:val="FFCD04"/>
      <w:sz w:val="64"/>
      <w:szCs w:val="64"/>
    </w:rPr>
  </w:style>
  <w:style w:type="character" w:customStyle="1" w:styleId="PRESSRELEASECITATION">
    <w:name w:val="PRESS RELEASE CITATION"/>
    <w:basedOn w:val="Carpredefinitoparagrafo"/>
    <w:uiPriority w:val="99"/>
    <w:rsid w:val="0033393F"/>
    <w:rPr>
      <w:rFonts w:ascii="Arial Narrow" w:hAnsi="Arial Narrow" w:cs="Times New Roman"/>
      <w:color w:val="000000"/>
      <w:sz w:val="34"/>
    </w:rPr>
  </w:style>
  <w:style w:type="paragraph" w:styleId="Titolo">
    <w:name w:val="Title"/>
    <w:aliases w:val="Headline"/>
    <w:basedOn w:val="PRESSRELEASETITLE"/>
    <w:next w:val="Normale"/>
    <w:link w:val="TitoloCarattere"/>
    <w:uiPriority w:val="10"/>
    <w:qFormat/>
    <w:rsid w:val="0038255F"/>
    <w:rPr>
      <w:rFonts w:ascii="Arial" w:hAnsi="Arial"/>
      <w:sz w:val="32"/>
    </w:rPr>
  </w:style>
  <w:style w:type="character" w:customStyle="1" w:styleId="TitoloCarattere">
    <w:name w:val="Titolo Carattere"/>
    <w:aliases w:val="Headline Carattere"/>
    <w:basedOn w:val="Carpredefinitoparagrafo"/>
    <w:link w:val="Titolo"/>
    <w:uiPriority w:val="10"/>
    <w:locked/>
    <w:rsid w:val="0038255F"/>
    <w:rPr>
      <w:rFonts w:ascii="Arial" w:eastAsia="Times New Roman" w:hAnsi="Arial" w:cs="Arial"/>
      <w:b/>
      <w:caps/>
      <w:color w:val="000000"/>
      <w:spacing w:val="11"/>
      <w:sz w:val="32"/>
      <w:lang w:val="fr-FR" w:eastAsia="en-US"/>
    </w:rPr>
  </w:style>
  <w:style w:type="table" w:styleId="Grigliatabella">
    <w:name w:val="Table Grid"/>
    <w:basedOn w:val="Tabellanormale"/>
    <w:uiPriority w:val="99"/>
    <w:rsid w:val="00E81BF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leasedate">
    <w:name w:val="Release date"/>
    <w:basedOn w:val="PRESSRELEASEPARAGRAPHTITLE"/>
    <w:link w:val="ReleasedateCar"/>
    <w:uiPriority w:val="99"/>
    <w:rsid w:val="00C42A3F"/>
    <w:pPr>
      <w:spacing w:before="100" w:beforeAutospacing="1" w:after="100" w:afterAutospacing="1"/>
    </w:pPr>
  </w:style>
  <w:style w:type="paragraph" w:customStyle="1" w:styleId="Sub-headlines">
    <w:name w:val="Sub-headlines"/>
    <w:basedOn w:val="Normale"/>
    <w:link w:val="Sub-headlinesCar"/>
    <w:uiPriority w:val="99"/>
    <w:rsid w:val="0038255F"/>
    <w:pPr>
      <w:pBdr>
        <w:left w:val="single" w:sz="48" w:space="10" w:color="FFCD04"/>
      </w:pBdr>
      <w:ind w:left="340"/>
    </w:pPr>
    <w:rPr>
      <w:sz w:val="24"/>
      <w:lang w:val="pt-BR" w:eastAsia="fr-FR"/>
    </w:rPr>
  </w:style>
  <w:style w:type="character" w:customStyle="1" w:styleId="PRESSRELEASEPARAGRAPHTITLECar">
    <w:name w:val="PRESS RELEASE PARAGRAPH TITLE Car"/>
    <w:basedOn w:val="Carpredefinitoparagrafo"/>
    <w:link w:val="PRESSRELEASEPARAGRAPHTITLE"/>
    <w:uiPriority w:val="99"/>
    <w:locked/>
    <w:rsid w:val="00C42A3F"/>
    <w:rPr>
      <w:rFonts w:ascii="Arial" w:eastAsia="Times New Roman" w:hAnsi="Arial" w:cs="Arial"/>
      <w:caps/>
      <w:color w:val="000000"/>
      <w:spacing w:val="11"/>
      <w:sz w:val="20"/>
      <w:szCs w:val="20"/>
      <w:lang w:val="fr-FR" w:eastAsia="en-US"/>
    </w:rPr>
  </w:style>
  <w:style w:type="character" w:customStyle="1" w:styleId="ReleasedateCar">
    <w:name w:val="Release date Car"/>
    <w:basedOn w:val="PRESSRELEASEPARAGRAPHTITLECar"/>
    <w:link w:val="Releasedate"/>
    <w:uiPriority w:val="99"/>
    <w:locked/>
    <w:rsid w:val="00C42A3F"/>
    <w:rPr>
      <w:rFonts w:ascii="Arial" w:eastAsia="Times New Roman" w:hAnsi="Arial" w:cs="Arial"/>
      <w:caps/>
      <w:color w:val="000000"/>
      <w:spacing w:val="11"/>
      <w:sz w:val="20"/>
      <w:szCs w:val="20"/>
      <w:lang w:val="fr-FR" w:eastAsia="en-US"/>
    </w:rPr>
  </w:style>
  <w:style w:type="character" w:styleId="Enfasidelicata">
    <w:name w:val="Subtle Emphasis"/>
    <w:aliases w:val="Lead 1"/>
    <w:basedOn w:val="Carpredefinitoparagrafo"/>
    <w:uiPriority w:val="99"/>
    <w:qFormat/>
    <w:rsid w:val="00AF5210"/>
    <w:rPr>
      <w:rFonts w:cs="Times New Roman"/>
      <w:i/>
      <w:iCs/>
      <w:color w:val="404040"/>
    </w:rPr>
  </w:style>
  <w:style w:type="character" w:customStyle="1" w:styleId="Sub-headlinesCar">
    <w:name w:val="Sub-headlines Car"/>
    <w:basedOn w:val="Carpredefinitoparagrafo"/>
    <w:link w:val="Sub-headlines"/>
    <w:uiPriority w:val="99"/>
    <w:locked/>
    <w:rsid w:val="0038255F"/>
    <w:rPr>
      <w:rFonts w:ascii="Arial" w:eastAsia="Times New Roman" w:hAnsi="Arial" w:cs="Arial"/>
      <w:color w:val="000000"/>
      <w:lang w:val="pt-BR"/>
    </w:rPr>
  </w:style>
  <w:style w:type="paragraph" w:styleId="Citazione">
    <w:name w:val="Quote"/>
    <w:basedOn w:val="Normale"/>
    <w:next w:val="Normale"/>
    <w:link w:val="CitazioneCarattere"/>
    <w:uiPriority w:val="99"/>
    <w:qFormat/>
    <w:rsid w:val="0038255F"/>
    <w:pPr>
      <w:ind w:left="709"/>
    </w:pPr>
    <w:rPr>
      <w:i/>
      <w:sz w:val="22"/>
    </w:rPr>
  </w:style>
  <w:style w:type="character" w:customStyle="1" w:styleId="CitazioneCarattere">
    <w:name w:val="Citazione Carattere"/>
    <w:basedOn w:val="Carpredefinitoparagrafo"/>
    <w:link w:val="Citazione"/>
    <w:uiPriority w:val="99"/>
    <w:locked/>
    <w:rsid w:val="0038255F"/>
    <w:rPr>
      <w:rFonts w:ascii="Arial" w:eastAsia="Times New Roman" w:hAnsi="Arial" w:cs="Arial"/>
      <w:i/>
      <w:color w:val="000000"/>
      <w:sz w:val="22"/>
      <w:lang w:val="fr-FR" w:eastAsia="en-US"/>
    </w:rPr>
  </w:style>
  <w:style w:type="character" w:styleId="Collegamentoipertestuale">
    <w:name w:val="Hyperlink"/>
    <w:basedOn w:val="Carpredefinitoparagrafo"/>
    <w:uiPriority w:val="99"/>
    <w:rsid w:val="009E599B"/>
    <w:rPr>
      <w:rFonts w:cs="Times New Roman"/>
      <w:color w:val="0000FF"/>
      <w:u w:val="single"/>
    </w:rPr>
  </w:style>
  <w:style w:type="paragraph" w:customStyle="1" w:styleId="Contact">
    <w:name w:val="Contact"/>
    <w:basedOn w:val="Normale"/>
    <w:link w:val="ContactCar"/>
    <w:uiPriority w:val="99"/>
    <w:rsid w:val="009E599B"/>
    <w:pPr>
      <w:jc w:val="left"/>
    </w:pPr>
    <w:rPr>
      <w:sz w:val="14"/>
      <w:szCs w:val="14"/>
      <w:lang w:val="en-US"/>
    </w:rPr>
  </w:style>
  <w:style w:type="paragraph" w:customStyle="1" w:styleId="Boilerplate">
    <w:name w:val="Boilerplate"/>
    <w:basedOn w:val="Normale"/>
    <w:link w:val="BoilerplateCar"/>
    <w:uiPriority w:val="99"/>
    <w:rsid w:val="00DF0B5C"/>
    <w:rPr>
      <w:color w:val="808080"/>
      <w:sz w:val="18"/>
      <w:szCs w:val="20"/>
    </w:rPr>
  </w:style>
  <w:style w:type="character" w:customStyle="1" w:styleId="ContactCar">
    <w:name w:val="Contact Car"/>
    <w:basedOn w:val="Carpredefinitoparagrafo"/>
    <w:link w:val="Contact"/>
    <w:uiPriority w:val="99"/>
    <w:locked/>
    <w:rsid w:val="009E599B"/>
    <w:rPr>
      <w:rFonts w:ascii="Arial" w:eastAsia="Times New Roman" w:hAnsi="Arial" w:cs="Arial"/>
      <w:color w:val="000000"/>
      <w:sz w:val="14"/>
      <w:szCs w:val="14"/>
      <w:lang w:val="en-US" w:eastAsia="en-US"/>
    </w:rPr>
  </w:style>
  <w:style w:type="character" w:styleId="Enfasicorsivo">
    <w:name w:val="Emphasis"/>
    <w:aliases w:val="Lead 2"/>
    <w:basedOn w:val="Carpredefinitoparagrafo"/>
    <w:uiPriority w:val="99"/>
    <w:qFormat/>
    <w:rsid w:val="00F14B53"/>
    <w:rPr>
      <w:rFonts w:cs="Times New Roman"/>
      <w:lang w:val="pt-BR"/>
    </w:rPr>
  </w:style>
  <w:style w:type="character" w:customStyle="1" w:styleId="BoilerplateCar">
    <w:name w:val="Boilerplate Car"/>
    <w:basedOn w:val="Carpredefinitoparagrafo"/>
    <w:link w:val="Boilerplate"/>
    <w:uiPriority w:val="99"/>
    <w:locked/>
    <w:rsid w:val="00DF0B5C"/>
    <w:rPr>
      <w:rFonts w:ascii="Arial" w:eastAsia="Times New Roman" w:hAnsi="Arial" w:cs="Arial"/>
      <w:color w:val="808080"/>
      <w:sz w:val="20"/>
      <w:szCs w:val="20"/>
      <w:lang w:val="fr-FR" w:eastAsia="en-US"/>
    </w:rPr>
  </w:style>
  <w:style w:type="paragraph" w:customStyle="1" w:styleId="Lead1">
    <w:name w:val="Lead1"/>
    <w:basedOn w:val="Normale"/>
    <w:next w:val="Normale"/>
    <w:link w:val="Lead1Car"/>
    <w:uiPriority w:val="99"/>
    <w:rsid w:val="00F14B53"/>
    <w:pPr>
      <w:pBdr>
        <w:top w:val="single" w:sz="8" w:space="1" w:color="FFCD04"/>
        <w:left w:val="single" w:sz="8" w:space="4" w:color="FFCD04"/>
        <w:bottom w:val="single" w:sz="8" w:space="1" w:color="FFCD04"/>
        <w:right w:val="single" w:sz="8" w:space="4" w:color="FFCD04"/>
      </w:pBdr>
      <w:shd w:val="clear" w:color="auto" w:fill="FFCD04"/>
    </w:pPr>
    <w:rPr>
      <w:lang w:val="pt-BR"/>
    </w:rPr>
  </w:style>
  <w:style w:type="paragraph" w:customStyle="1" w:styleId="Lead2">
    <w:name w:val="Lead2"/>
    <w:basedOn w:val="Normale"/>
    <w:next w:val="Normale"/>
    <w:link w:val="Lead2Car"/>
    <w:uiPriority w:val="99"/>
    <w:rsid w:val="00F14B53"/>
    <w:pPr>
      <w:pBdr>
        <w:top w:val="single" w:sz="8" w:space="1" w:color="FFCD04"/>
        <w:left w:val="single" w:sz="8" w:space="4" w:color="FFCD04"/>
        <w:bottom w:val="single" w:sz="8" w:space="1" w:color="FFCD04"/>
        <w:right w:val="single" w:sz="8" w:space="4" w:color="FFCD04"/>
      </w:pBdr>
    </w:pPr>
  </w:style>
  <w:style w:type="character" w:customStyle="1" w:styleId="Lead1Car">
    <w:name w:val="Lead1 Car"/>
    <w:basedOn w:val="Carpredefinitoparagrafo"/>
    <w:link w:val="Lead1"/>
    <w:uiPriority w:val="99"/>
    <w:locked/>
    <w:rsid w:val="00F14B53"/>
    <w:rPr>
      <w:rFonts w:ascii="Arial" w:eastAsia="Times New Roman" w:hAnsi="Arial" w:cs="Arial"/>
      <w:color w:val="000000"/>
      <w:shd w:val="clear" w:color="auto" w:fill="FFCD04"/>
      <w:lang w:val="pt-BR" w:eastAsia="en-US"/>
    </w:rPr>
  </w:style>
  <w:style w:type="paragraph" w:styleId="Testofumetto">
    <w:name w:val="Balloon Text"/>
    <w:basedOn w:val="Normale"/>
    <w:link w:val="TestofumettoCarattere"/>
    <w:uiPriority w:val="99"/>
    <w:semiHidden/>
    <w:rsid w:val="0068554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685548"/>
    <w:rPr>
      <w:rFonts w:ascii="Segoe UI" w:eastAsia="Times New Roman" w:hAnsi="Segoe UI" w:cs="Segoe UI"/>
      <w:color w:val="000000"/>
      <w:sz w:val="18"/>
      <w:szCs w:val="18"/>
      <w:lang w:val="fr-FR" w:eastAsia="en-US"/>
    </w:rPr>
  </w:style>
  <w:style w:type="character" w:customStyle="1" w:styleId="Lead2Car">
    <w:name w:val="Lead2 Car"/>
    <w:basedOn w:val="Carpredefinitoparagrafo"/>
    <w:link w:val="Lead2"/>
    <w:uiPriority w:val="99"/>
    <w:locked/>
    <w:rsid w:val="00F14B53"/>
    <w:rPr>
      <w:rFonts w:ascii="Arial" w:eastAsia="Times New Roman" w:hAnsi="Arial" w:cs="Arial"/>
      <w:color w:val="000000"/>
      <w:lang w:val="fr-FR" w:eastAsia="en-US"/>
    </w:rPr>
  </w:style>
  <w:style w:type="character" w:customStyle="1" w:styleId="st1">
    <w:name w:val="st1"/>
    <w:uiPriority w:val="99"/>
    <w:rsid w:val="00C8186E"/>
  </w:style>
  <w:style w:type="paragraph" w:styleId="Paragrafoelenco">
    <w:name w:val="List Paragraph"/>
    <w:basedOn w:val="Normale"/>
    <w:uiPriority w:val="34"/>
    <w:qFormat/>
    <w:rsid w:val="00067425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rsid w:val="00DC156C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DC156C"/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sid w:val="00DC156C"/>
    <w:rPr>
      <w:rFonts w:ascii="Arial" w:eastAsia="Times New Roman" w:hAnsi="Arial" w:cs="Arial"/>
      <w:color w:val="000000"/>
      <w:sz w:val="20"/>
      <w:szCs w:val="20"/>
      <w:lang w:val="fr-FR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DC156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locked/>
    <w:rsid w:val="00DC156C"/>
    <w:rPr>
      <w:rFonts w:ascii="Arial" w:eastAsia="Times New Roman" w:hAnsi="Arial" w:cs="Arial"/>
      <w:b/>
      <w:bCs/>
      <w:color w:val="000000"/>
      <w:sz w:val="20"/>
      <w:szCs w:val="20"/>
      <w:lang w:val="fr-FR" w:eastAsia="en-US"/>
    </w:rPr>
  </w:style>
  <w:style w:type="paragraph" w:styleId="Testonotadichiusura">
    <w:name w:val="endnote text"/>
    <w:basedOn w:val="Normale"/>
    <w:link w:val="TestonotadichiusuraCarattere"/>
    <w:uiPriority w:val="99"/>
    <w:semiHidden/>
    <w:rsid w:val="0036296B"/>
    <w:pPr>
      <w:spacing w:after="0"/>
    </w:pPr>
    <w:rPr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locked/>
    <w:rsid w:val="0036296B"/>
    <w:rPr>
      <w:rFonts w:ascii="Arial" w:eastAsia="Times New Roman" w:hAnsi="Arial" w:cs="Arial"/>
      <w:color w:val="000000"/>
      <w:sz w:val="20"/>
      <w:szCs w:val="20"/>
      <w:lang w:val="fr-FR" w:eastAsia="en-US"/>
    </w:rPr>
  </w:style>
  <w:style w:type="character" w:styleId="Rimandonotadichiusura">
    <w:name w:val="endnote reference"/>
    <w:basedOn w:val="Carpredefinitoparagrafo"/>
    <w:uiPriority w:val="99"/>
    <w:semiHidden/>
    <w:rsid w:val="0036296B"/>
    <w:rPr>
      <w:rFonts w:cs="Times New Roman"/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36296B"/>
    <w:pPr>
      <w:spacing w:after="0"/>
    </w:pPr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36296B"/>
    <w:rPr>
      <w:rFonts w:ascii="Arial" w:eastAsia="Times New Roman" w:hAnsi="Arial" w:cs="Arial"/>
      <w:color w:val="000000"/>
      <w:sz w:val="20"/>
      <w:szCs w:val="20"/>
      <w:lang w:val="fr-FR" w:eastAsia="en-US"/>
    </w:rPr>
  </w:style>
  <w:style w:type="character" w:styleId="Rimandonotaapidipagina">
    <w:name w:val="footnote reference"/>
    <w:basedOn w:val="Carpredefinitoparagrafo"/>
    <w:uiPriority w:val="99"/>
    <w:semiHidden/>
    <w:rsid w:val="0036296B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2000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ogle.fr/url?sa=i&amp;rct=j&amp;q=&amp;esrc=s&amp;source=images&amp;cd=&amp;cad=rja&amp;uact=8&amp;ved=0ahUKEwjJx-rIhZzTAhXBfxoKHWspCgcQjRwIBw&amp;url=https://twitter.com/renaultze&amp;psig=AFQjCNHWqrRMQh8OUrqRjGPo4_aDPKg4bg&amp;ust=1491987725149645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renault.i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://www.media.renault.it" TargetMode="External"/><Relationship Id="rId10" Type="http://schemas.openxmlformats.org/officeDocument/2006/relationships/image" Target="media/image3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mailto:paola.repaci@renaul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CE25D6-418F-4C24-9B27-6C4A22FFD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649</Words>
  <Characters>3703</Characters>
  <Application>Microsoft Office Word</Application>
  <DocSecurity>0</DocSecurity>
  <Lines>30</Lines>
  <Paragraphs>8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Renault - Clio Série Limitée Iconic - FR</vt:lpstr>
      <vt:lpstr>Renault - Clio Série Limitée Iconic - FR</vt:lpstr>
      <vt:lpstr>Renault - Clio Série Limitée Iconic - FR</vt:lpstr>
    </vt:vector>
  </TitlesOfParts>
  <Company>ALLIANCE</Company>
  <LinksUpToDate>false</LinksUpToDate>
  <CharactersWithSpaces>4344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Renault - Clio Série Limitée Iconic - FR</dc:title>
  <dc:creator>Renault Suisse</dc:creator>
  <cp:lastModifiedBy>utente</cp:lastModifiedBy>
  <cp:revision>2</cp:revision>
  <cp:lastPrinted>2016-11-09T11:31:00Z</cp:lastPrinted>
  <dcterms:created xsi:type="dcterms:W3CDTF">2017-12-13T08:29:00Z</dcterms:created>
  <dcterms:modified xsi:type="dcterms:W3CDTF">2017-12-13T08:29:00Z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